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Workflow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5" w:name="workflow"/>
    <w:p>
      <w:pPr>
        <w:pStyle w:val="Heading1"/>
      </w:pPr>
      <w:r>
        <w:t xml:space="preserve">Workflow</w:t>
      </w:r>
    </w:p>
    <w:p>
      <w:pPr>
        <w:pStyle w:val="FirstParagraph"/>
      </w:pPr>
      <w:r>
        <w:t xml:space="preserve">Раздел описывает универсальные модули Workflow, которые задают проекты, рабочие процессы, статусы, переходы, экраны ввода, фильтры и представления для записей ИРБИС 128.</w:t>
      </w:r>
    </w:p>
    <w:bookmarkStart w:id="9" w:name="назначение-workflow"/>
    <w:p>
      <w:pPr>
        <w:pStyle w:val="Heading2"/>
      </w:pPr>
      <w:r>
        <w:t xml:space="preserve">Назначение Workflow</w:t>
      </w:r>
    </w:p>
    <w:p>
      <w:pPr>
        <w:pStyle w:val="FirstParagraph"/>
      </w:pPr>
      <w:r>
        <w:t xml:space="preserve">Подсистема Workflow предназначена для настройки жизненного цикла записей ИРБИС 128 без жесткой привязки к конкретному прикладному модулю. Она хранит состояние записи, определяет доступные действия пользователя, выполняет переходы между статусами и строит типовые страницы списков и карточек по конфигурации.</w:t>
      </w:r>
    </w:p>
    <w:p>
      <w:pPr>
        <w:pStyle w:val="BodyText"/>
      </w:pPr>
      <w:r>
        <w:t xml:space="preserve">Workflow используется, когда для записей нужно описать:</w:t>
      </w:r>
    </w:p>
    <w:p>
      <w:pPr>
        <w:pStyle w:val="Compact"/>
        <w:numPr>
          <w:ilvl w:val="0"/>
          <w:numId w:val="1001"/>
        </w:numPr>
      </w:pPr>
      <w:r>
        <w:t xml:space="preserve">набор статусов обработки;</w:t>
      </w:r>
    </w:p>
    <w:p>
      <w:pPr>
        <w:pStyle w:val="Compact"/>
        <w:numPr>
          <w:ilvl w:val="0"/>
          <w:numId w:val="1001"/>
        </w:numPr>
      </w:pPr>
      <w:r>
        <w:t xml:space="preserve">допустимые переходы между статусами;</w:t>
      </w:r>
    </w:p>
    <w:p>
      <w:pPr>
        <w:pStyle w:val="Compact"/>
        <w:numPr>
          <w:ilvl w:val="0"/>
          <w:numId w:val="1001"/>
        </w:numPr>
      </w:pPr>
      <w:r>
        <w:t xml:space="preserve">права на выполнение отдельных действий;</w:t>
      </w:r>
    </w:p>
    <w:p>
      <w:pPr>
        <w:pStyle w:val="Compact"/>
        <w:numPr>
          <w:ilvl w:val="0"/>
          <w:numId w:val="1001"/>
        </w:numPr>
      </w:pPr>
      <w:r>
        <w:t xml:space="preserve">формы he3, которые открываются перед переходом;</w:t>
      </w:r>
    </w:p>
    <w:p>
      <w:pPr>
        <w:pStyle w:val="Compact"/>
        <w:numPr>
          <w:ilvl w:val="0"/>
          <w:numId w:val="1001"/>
        </w:numPr>
      </w:pPr>
      <w:r>
        <w:t xml:space="preserve">post-functions, выполняемые после смены состояния;</w:t>
      </w:r>
    </w:p>
    <w:p>
      <w:pPr>
        <w:pStyle w:val="Compact"/>
        <w:numPr>
          <w:ilvl w:val="0"/>
          <w:numId w:val="1001"/>
        </w:numPr>
      </w:pPr>
      <w:r>
        <w:t xml:space="preserve">фильтры списков;</w:t>
      </w:r>
    </w:p>
    <w:p>
      <w:pPr>
        <w:pStyle w:val="Compact"/>
        <w:numPr>
          <w:ilvl w:val="0"/>
          <w:numId w:val="1001"/>
        </w:numPr>
      </w:pPr>
      <w:r>
        <w:t xml:space="preserve">представления списков и карточек.</w:t>
      </w:r>
    </w:p>
    <w:p>
      <w:pPr>
        <w:pStyle w:val="FirstParagraph"/>
      </w:pPr>
      <w:r>
        <w:t xml:space="preserve">Состояние рабочей записи хранится в стандартном поле</w:t>
      </w:r>
      <w:r>
        <w:t xml:space="preserve"> </w:t>
      </w:r>
      <w:r>
        <w:rPr>
          <w:rStyle w:val="VerbatimChar"/>
        </w:rPr>
        <w:t xml:space="preserve">113</w:t>
      </w:r>
      <w:r>
        <w:t xml:space="preserve"> </w:t>
      </w:r>
      <w:r>
        <w:t xml:space="preserve">как связь</w:t>
      </w:r>
      <w:r>
        <w:t xml:space="preserve"> </w:t>
      </w:r>
      <w:r>
        <w:rPr>
          <w:rStyle w:val="VerbatimChar"/>
        </w:rPr>
        <w:t xml:space="preserve">LINK</w:t>
      </w:r>
      <w:r>
        <w:t xml:space="preserve"> </w:t>
      </w:r>
      <w:r>
        <w:t xml:space="preserve">с типом</w:t>
      </w:r>
      <w:r>
        <w:t xml:space="preserve"> </w:t>
      </w:r>
      <w:r>
        <w:rPr>
          <w:rStyle w:val="VerbatimChar"/>
        </w:rPr>
        <w:t xml:space="preserve">WORKFLOW</w:t>
      </w:r>
      <w:r>
        <w:t xml:space="preserve">. История действий записывается в стандартное поле</w:t>
      </w:r>
      <w:r>
        <w:t xml:space="preserve"> </w:t>
      </w:r>
      <w:r>
        <w:rPr>
          <w:rStyle w:val="VerbatimChar"/>
        </w:rPr>
        <w:t xml:space="preserve">907</w:t>
      </w:r>
      <w:r>
        <w:t xml:space="preserve">. Сами настройки Workflow являются обычными записями в системной базе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, поэтому для них применяются стандартные механизмы редактирования, прав, индексации, экспорта и импорта.</w:t>
      </w:r>
    </w:p>
    <w:p>
      <w:pPr>
        <w:pStyle w:val="BodyText"/>
      </w:pPr>
      <w:r>
        <w:t xml:space="preserve">Подсистема не должна знать внутреннюю структуру прикладных записей. Специфика прикладного модуля выносится в форматы, рабочие листы, фильтры, представления и workflow-команды модуля.</w:t>
      </w:r>
    </w:p>
    <w:bookmarkEnd w:id="9"/>
    <w:bookmarkStart w:id="15" w:name="архитектура-workflow"/>
    <w:p>
      <w:pPr>
        <w:pStyle w:val="Heading2"/>
      </w:pPr>
      <w:r>
        <w:t xml:space="preserve">Архитектура Workflow</w:t>
      </w:r>
    </w:p>
    <w:p>
      <w:pPr>
        <w:pStyle w:val="FirstParagraph"/>
      </w:pPr>
      <w:r>
        <w:t xml:space="preserve">Workflow построен как набор независимых модулей, каждый из которых отвечает за один вид настройки.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Модуль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</w:p>
        </w:tc>
        <w:tc>
          <w:tcPr/>
          <w:p>
            <w:pPr>
              <w:pStyle w:val="Compact"/>
            </w:pPr>
            <w:r>
              <w:t xml:space="preserve">Ответственность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</w:t>
            </w:r>
          </w:p>
        </w:tc>
        <w:tc>
          <w:tcPr/>
          <w:p>
            <w:pPr>
              <w:pStyle w:val="Compact"/>
            </w:pPr>
            <w:r>
              <w:t xml:space="preserve">Рабочий процесс и общий механизм выполнения переходов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WorkflowProject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WORKFLOWPROJECT</w:t>
            </w:r>
          </w:p>
        </w:tc>
        <w:tc>
          <w:tcPr/>
          <w:p>
            <w:pPr>
              <w:pStyle w:val="Compact"/>
            </w:pPr>
            <w:r>
              <w:t xml:space="preserve">Проект, связывающий типы записей с workflow, схемами, идентификаторами и правами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WorkflowStatus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WORKFLOWSTATUS</w:t>
            </w:r>
          </w:p>
        </w:tc>
        <w:tc>
          <w:tcPr/>
          <w:p>
            <w:pPr>
              <w:pStyle w:val="Compact"/>
            </w:pPr>
            <w:r>
              <w:t xml:space="preserve">Статусы конкретного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WorkflowTransition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WORKFLOWTRANSITION</w:t>
            </w:r>
          </w:p>
        </w:tc>
        <w:tc>
          <w:tcPr/>
          <w:p>
            <w:pPr>
              <w:pStyle w:val="Compact"/>
            </w:pPr>
            <w:r>
              <w:t xml:space="preserve">Переходы между статусами и post-functions переходов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WorkflowScreen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WORKFLOWSCREEN</w:t>
            </w:r>
          </w:p>
        </w:tc>
        <w:tc>
          <w:tcPr/>
          <w:p>
            <w:pPr>
              <w:pStyle w:val="Compact"/>
            </w:pPr>
            <w:r>
              <w:t xml:space="preserve">Экран he3 для запроса данных перед операцией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WorkflowScreenScheme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WORKFLOWSCREENSCHEME</w:t>
            </w:r>
          </w:p>
        </w:tc>
        <w:tc>
          <w:tcPr/>
          <w:p>
            <w:pPr>
              <w:pStyle w:val="Compact"/>
            </w:pPr>
            <w:r>
              <w:t xml:space="preserve">Схема выбора экранов для операций и типов записей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WorkflowFilter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WORKFLOWFILTER</w:t>
            </w:r>
          </w:p>
        </w:tc>
        <w:tc>
          <w:tcPr/>
          <w:p>
            <w:pPr>
              <w:pStyle w:val="Compact"/>
            </w:pPr>
            <w:r>
              <w:t xml:space="preserve">Фильтр списка записей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WorkflowFilterScheme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WORKFLOWFILTERSCHEME</w:t>
            </w:r>
          </w:p>
        </w:tc>
        <w:tc>
          <w:tcPr/>
          <w:p>
            <w:pPr>
              <w:pStyle w:val="Compact"/>
            </w:pPr>
            <w:r>
              <w:t xml:space="preserve">Схема выбора фильтра для страницы и типа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WorkflowView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WORKFLOWVIEW</w:t>
            </w:r>
          </w:p>
        </w:tc>
        <w:tc>
          <w:tcPr/>
          <w:p>
            <w:pPr>
              <w:pStyle w:val="Compact"/>
            </w:pPr>
            <w:r>
              <w:t xml:space="preserve">Настройка списочного или карточного представления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WorkflowViewScheme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WORKFLOWVIEWSCHEME</w:t>
            </w:r>
          </w:p>
        </w:tc>
        <w:tc>
          <w:tcPr/>
          <w:p>
            <w:pPr>
              <w:pStyle w:val="Compact"/>
            </w:pPr>
            <w:r>
              <w:t xml:space="preserve">Схема выбора представления для страницы и типа записи</w:t>
            </w:r>
          </w:p>
        </w:tc>
      </w:tr>
    </w:tbl>
    <w:bookmarkStart w:id="10" w:name="основные-связи"/>
    <w:p>
      <w:pPr>
        <w:pStyle w:val="Heading3"/>
      </w:pPr>
      <w:r>
        <w:t xml:space="preserve">1. Основные связи</w:t>
      </w:r>
    </w:p>
    <w:p>
      <w:pPr>
        <w:pStyle w:val="FirstParagraph"/>
      </w:pPr>
      <w:r>
        <w:rPr>
          <w:rStyle w:val="VerbatimChar"/>
        </w:rPr>
        <w:t xml:space="preserve">WorkflowProject</w:t>
      </w:r>
      <w:r>
        <w:t xml:space="preserve"> </w:t>
      </w:r>
      <w:r>
        <w:t xml:space="preserve">является точкой входа для прикладного сценария. Проект выбирает workflow по умолчанию, может переопределять его для отдельных системных типов записей</w:t>
      </w:r>
      <w:r>
        <w:t xml:space="preserve"> </w:t>
      </w:r>
      <w:r>
        <w:rPr>
          <w:rStyle w:val="VerbatimChar"/>
        </w:rPr>
        <w:t xml:space="preserve">v920</w:t>
      </w:r>
      <w:r>
        <w:t xml:space="preserve"> </w:t>
      </w:r>
      <w:r>
        <w:t xml:space="preserve">и может задавать проектные типы объектов.</w:t>
      </w:r>
      <w:r>
        <w:t xml:space="preserve"> </w:t>
      </w:r>
      <w:r>
        <w:rPr>
          <w:rStyle w:val="VerbatimChar"/>
        </w:rPr>
        <w:t xml:space="preserve">v920</w:t>
      </w:r>
      <w:r>
        <w:t xml:space="preserve"> </w:t>
      </w:r>
      <w:r>
        <w:t xml:space="preserve">определяет модуль-владелец и физическую модель записи, а проектный тип объекта выбирает workflow, начальный статус, схемы экранов, фильтров, представлений и профиль полей внутри проекта.</w:t>
      </w:r>
    </w:p>
    <w:p>
      <w:pPr>
        <w:pStyle w:val="BodyText"/>
      </w:pPr>
      <w:r>
        <w:rPr>
          <w:rStyle w:val="VerbatimChar"/>
        </w:rPr>
        <w:t xml:space="preserve">Workflow</w:t>
      </w:r>
      <w:r>
        <w:t xml:space="preserve"> </w:t>
      </w:r>
      <w:r>
        <w:t xml:space="preserve">содержит только общую карточку рабочего процесса. Его статусы, переходы, экраны, фильтры и представления хранятся отдельными записями, связанными с workflow через поле</w:t>
      </w:r>
      <w:r>
        <w:t xml:space="preserve"> </w:t>
      </w:r>
      <w:r>
        <w:rPr>
          <w:rStyle w:val="VerbatimChar"/>
        </w:rPr>
        <w:t xml:space="preserve">1^A</w:t>
      </w:r>
      <w:r>
        <w:t xml:space="preserve">.</w:t>
      </w:r>
    </w:p>
    <w:p>
      <w:pPr>
        <w:pStyle w:val="BodyText"/>
      </w:pPr>
      <w:r>
        <w:rPr>
          <w:rStyle w:val="VerbatimChar"/>
        </w:rPr>
        <w:t xml:space="preserve">WorkflowTransition</w:t>
      </w:r>
      <w:r>
        <w:t xml:space="preserve"> </w:t>
      </w:r>
      <w:r>
        <w:t xml:space="preserve">связывает исходные статусы, целевой статус, право</w:t>
      </w:r>
      <w:r>
        <w:t xml:space="preserve"> </w:t>
      </w:r>
      <w:r>
        <w:rPr>
          <w:rStyle w:val="VerbatimChar"/>
        </w:rPr>
        <w:t xml:space="preserve">ALLOWAPPLY</w:t>
      </w:r>
      <w:r>
        <w:t xml:space="preserve">, condition-формат, экран и post-functions. Если переход помечен как</w:t>
      </w:r>
      <w:r>
        <w:t xml:space="preserve"> </w:t>
      </w:r>
      <w:r>
        <w:rPr>
          <w:rStyle w:val="VerbatimChar"/>
        </w:rPr>
        <w:t xml:space="preserve">keepStatus</w:t>
      </w:r>
      <w:r>
        <w:t xml:space="preserve">, он выполняет действие без смены статуса.</w:t>
      </w:r>
    </w:p>
    <w:p>
      <w:pPr>
        <w:pStyle w:val="BodyText"/>
      </w:pPr>
      <w:r>
        <w:rPr>
          <w:rStyle w:val="VerbatimChar"/>
        </w:rPr>
        <w:t xml:space="preserve">WorkflowView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WorkflowFilter</w:t>
      </w:r>
      <w:r>
        <w:t xml:space="preserve"> </w:t>
      </w:r>
      <w:r>
        <w:t xml:space="preserve">вместе формируют универсальные страницы списков.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 </w:t>
      </w:r>
      <w:r>
        <w:t xml:space="preserve">выбирает представление по ключу страницы и является источником состава верхней навигации проекта: в меню попадают только страницы, перечисленные в активной схеме представлений.</w:t>
      </w:r>
      <w:r>
        <w:t xml:space="preserve"> </w:t>
      </w:r>
      <w:r>
        <w:rPr>
          <w:rStyle w:val="VerbatimChar"/>
        </w:rPr>
        <w:t xml:space="preserve">WorkflowFilterScheme</w:t>
      </w:r>
      <w:r>
        <w:t xml:space="preserve"> </w:t>
      </w:r>
      <w:r>
        <w:t xml:space="preserve">выбирает фильтр по тому же ключу страницы.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хранит параметры отображения пункта меню: группу, порядок, признак показа, тип страницы, canonical route и badge-фильтр.</w:t>
      </w:r>
    </w:p>
    <w:bookmarkEnd w:id="10"/>
    <w:bookmarkStart w:id="11" w:name="состояние-записи"/>
    <w:p>
      <w:pPr>
        <w:pStyle w:val="Heading3"/>
      </w:pPr>
      <w:r>
        <w:t xml:space="preserve">2. Состояние записи</w:t>
      </w:r>
    </w:p>
    <w:p>
      <w:pPr>
        <w:pStyle w:val="FirstParagraph"/>
      </w:pPr>
      <w:r>
        <w:t xml:space="preserve">Состояние прикладной записи хранится в поле</w:t>
      </w:r>
      <w:r>
        <w:t xml:space="preserve"> </w:t>
      </w:r>
      <w:r>
        <w:rPr>
          <w:rStyle w:val="VerbatimChar"/>
        </w:rPr>
        <w:t xml:space="preserve">113</w:t>
      </w:r>
      <w:r>
        <w:t xml:space="preserve">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Подполе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113^A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LINK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113^B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113^C</w:t>
            </w:r>
          </w:p>
        </w:tc>
        <w:tc>
          <w:tcPr/>
          <w:p>
            <w:pPr>
              <w:pStyle w:val="Compact"/>
            </w:pPr>
            <w:r>
              <w:t xml:space="preserve">SID владельца workflow, если он известен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113^D</w:t>
            </w:r>
          </w:p>
        </w:tc>
        <w:tc>
          <w:tcPr/>
          <w:p>
            <w:pPr>
              <w:pStyle w:val="Compact"/>
            </w:pPr>
            <w:r>
              <w:t xml:space="preserve">тип владельца,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WORKFLOWPROJECT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113^E</w:t>
            </w:r>
          </w:p>
        </w:tc>
        <w:tc>
          <w:tcPr/>
          <w:p>
            <w:pPr>
              <w:pStyle w:val="Compact"/>
            </w:pPr>
            <w:r>
              <w:t xml:space="preserve">ключ владельца, например ключ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113^F</w:t>
            </w:r>
          </w:p>
        </w:tc>
        <w:tc>
          <w:tcPr/>
          <w:p>
            <w:pPr>
              <w:pStyle w:val="Compact"/>
            </w:pPr>
            <w:r>
              <w:t xml:space="preserve">текущий код статуса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113^G</w:t>
            </w:r>
          </w:p>
        </w:tc>
        <w:tc>
          <w:tcPr/>
          <w:p>
            <w:pPr>
              <w:pStyle w:val="Compact"/>
            </w:pPr>
            <w:r>
              <w:t xml:space="preserve">дата и время входа в статус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113^H</w:t>
            </w:r>
          </w:p>
        </w:tc>
        <w:tc>
          <w:tcPr/>
          <w:p>
            <w:pPr>
              <w:pStyle w:val="Compact"/>
            </w:pPr>
            <w:r>
              <w:t xml:space="preserve">ключ последнего перехода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113^I</w:t>
            </w:r>
          </w:p>
        </w:tc>
        <w:tc>
          <w:tcPr/>
          <w:p>
            <w:pPr>
              <w:pStyle w:val="Compact"/>
            </w:pPr>
            <w:r>
              <w:t xml:space="preserve">ключ проектного типа объекта, если он выбран для этого проекта</w:t>
            </w:r>
          </w:p>
        </w:tc>
      </w:tr>
    </w:tbl>
    <w:p>
      <w:pPr>
        <w:pStyle w:val="BodyText"/>
      </w:pPr>
      <w:r>
        <w:t xml:space="preserve">Одна запись может иметь несколько вхождений</w:t>
      </w:r>
      <w:r>
        <w:t xml:space="preserve"> </w:t>
      </w:r>
      <w:r>
        <w:rPr>
          <w:rStyle w:val="VerbatimChar"/>
        </w:rPr>
        <w:t xml:space="preserve">113</w:t>
      </w:r>
      <w:r>
        <w:t xml:space="preserve"> </w:t>
      </w:r>
      <w:r>
        <w:t xml:space="preserve">для разных владельцев workflow. Это позволяет одной записи участвовать в нескольких проектах или workflow одновременно, если прикладной сценарий это использует.</w:t>
      </w:r>
    </w:p>
    <w:bookmarkEnd w:id="11"/>
    <w:bookmarkStart w:id="12" w:name="история"/>
    <w:p>
      <w:pPr>
        <w:pStyle w:val="Heading3"/>
      </w:pPr>
      <w:r>
        <w:t xml:space="preserve">3. История</w:t>
      </w:r>
    </w:p>
    <w:p>
      <w:pPr>
        <w:pStyle w:val="FirstParagraph"/>
      </w:pPr>
      <w:r>
        <w:t xml:space="preserve">Workflow пишет историю в поле</w:t>
      </w:r>
      <w:r>
        <w:t xml:space="preserve"> </w:t>
      </w:r>
      <w:r>
        <w:rPr>
          <w:rStyle w:val="VerbatimChar"/>
        </w:rPr>
        <w:t xml:space="preserve">907</w:t>
      </w:r>
      <w:r>
        <w:t xml:space="preserve">. Для workflow-событий используются подполя: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Подполе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907^A</w:t>
            </w:r>
          </w:p>
        </w:tc>
        <w:tc>
          <w:tcPr/>
          <w:p>
            <w:pPr>
              <w:pStyle w:val="Compact"/>
            </w:pPr>
            <w:r>
              <w:t xml:space="preserve">дата действия в формате</w:t>
            </w:r>
            <w:r>
              <w:t xml:space="preserve"> </w:t>
            </w:r>
            <w:r>
              <w:rPr>
                <w:rStyle w:val="VerbatimChar"/>
              </w:rPr>
              <w:t xml:space="preserve">YYYYMMDD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907^T</w:t>
            </w:r>
          </w:p>
        </w:tc>
        <w:tc>
          <w:tcPr/>
          <w:p>
            <w:pPr>
              <w:pStyle w:val="Compact"/>
            </w:pPr>
            <w:r>
              <w:t xml:space="preserve">время действия в формате</w:t>
            </w:r>
            <w:r>
              <w:t xml:space="preserve"> </w:t>
            </w:r>
            <w:r>
              <w:rPr>
                <w:rStyle w:val="VerbatimChar"/>
              </w:rPr>
              <w:t xml:space="preserve">HHMMSS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907^B</w:t>
            </w:r>
          </w:p>
        </w:tc>
        <w:tc>
          <w:tcPr/>
          <w:p>
            <w:pPr>
              <w:pStyle w:val="Compact"/>
            </w:pPr>
            <w:r>
              <w:t xml:space="preserve">логин исполнителя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907^C</w:t>
            </w:r>
          </w:p>
        </w:tc>
        <w:tc>
          <w:tcPr/>
          <w:p>
            <w:pPr>
              <w:pStyle w:val="Compact"/>
            </w:pPr>
            <w:r>
              <w:t xml:space="preserve">тип события, для workflow используется</w:t>
            </w:r>
            <w:r>
              <w:t xml:space="preserve"> </w:t>
            </w:r>
            <w:r>
              <w:rPr>
                <w:rStyle w:val="VerbatimChar"/>
              </w:rPr>
              <w:t xml:space="preserve">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907^D</w:t>
            </w:r>
          </w:p>
        </w:tc>
        <w:tc>
          <w:tcPr/>
          <w:p>
            <w:pPr>
              <w:pStyle w:val="Compact"/>
            </w:pPr>
            <w:r>
              <w:t xml:space="preserve">название действия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907^E</w:t>
            </w:r>
          </w:p>
        </w:tc>
        <w:tc>
          <w:tcPr/>
          <w:p>
            <w:pPr>
              <w:pStyle w:val="Compact"/>
            </w:pPr>
            <w:r>
              <w:t xml:space="preserve">исходный статус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907^F</w:t>
            </w:r>
          </w:p>
        </w:tc>
        <w:tc>
          <w:tcPr/>
          <w:p>
            <w:pPr>
              <w:pStyle w:val="Compact"/>
            </w:pPr>
            <w:r>
              <w:t xml:space="preserve">новый статус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907^G</w:t>
            </w:r>
          </w:p>
        </w:tc>
        <w:tc>
          <w:tcPr/>
          <w:p>
            <w:pPr>
              <w:pStyle w:val="Compact"/>
            </w:pPr>
            <w:r>
              <w:t xml:space="preserve">комментарий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907^W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907^P</w:t>
            </w:r>
          </w:p>
        </w:tc>
        <w:tc>
          <w:tcPr/>
          <w:p>
            <w:pPr>
              <w:pStyle w:val="Compact"/>
            </w:pPr>
            <w:r>
              <w:t xml:space="preserve">ключ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907^N</w:t>
            </w:r>
          </w:p>
        </w:tc>
        <w:tc>
          <w:tcPr/>
          <w:p>
            <w:pPr>
              <w:pStyle w:val="Compact"/>
            </w:pPr>
            <w:r>
              <w:t xml:space="preserve">ключ перехода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907^U</w:t>
            </w:r>
          </w:p>
        </w:tc>
        <w:tc>
          <w:tcPr/>
          <w:p>
            <w:pPr>
              <w:pStyle w:val="Compact"/>
            </w:pPr>
            <w:r>
              <w:t xml:space="preserve">SID пользователя</w:t>
            </w:r>
          </w:p>
        </w:tc>
      </w:tr>
    </w:tbl>
    <w:p>
      <w:pPr>
        <w:pStyle w:val="BodyText"/>
      </w:pPr>
      <w:r>
        <w:t xml:space="preserve">Историю можно выводить стандартной функцией</w:t>
      </w:r>
      <w:r>
        <w:t xml:space="preserve"> </w:t>
      </w:r>
      <w:r>
        <w:rPr>
          <w:rStyle w:val="VerbatimChar"/>
        </w:rPr>
        <w:t xml:space="preserve">Workflow::RenderRecordHistory</w:t>
      </w:r>
      <w:r>
        <w:t xml:space="preserve">.</w:t>
      </w:r>
    </w:p>
    <w:bookmarkEnd w:id="12"/>
    <w:bookmarkStart w:id="13" w:name="права"/>
    <w:p>
      <w:pPr>
        <w:pStyle w:val="Heading3"/>
      </w:pPr>
      <w:r>
        <w:t xml:space="preserve">4. Права</w:t>
      </w:r>
    </w:p>
    <w:p>
      <w:pPr>
        <w:pStyle w:val="FirstParagraph"/>
      </w:pPr>
      <w:r>
        <w:t xml:space="preserve">Настройка доступа следует общей модели прав ИРБИС 128:</w:t>
      </w:r>
    </w:p>
    <w:p>
      <w:pPr>
        <w:pStyle w:val="Compact"/>
        <w:numPr>
          <w:ilvl w:val="0"/>
          <w:numId w:val="1002"/>
        </w:numPr>
      </w:pPr>
      <w:r>
        <w:t xml:space="preserve">право на выполнение перехода задается на записи</w:t>
      </w:r>
      <w:r>
        <w:t xml:space="preserve"> </w:t>
      </w:r>
      <w:r>
        <w:rPr>
          <w:rStyle w:val="VerbatimChar"/>
        </w:rPr>
        <w:t xml:space="preserve">WORKFLOWTRANSITION</w:t>
      </w:r>
      <w:r>
        <w:t xml:space="preserve"> </w:t>
      </w:r>
      <w:r>
        <w:t xml:space="preserve">как</w:t>
      </w:r>
      <w:r>
        <w:t xml:space="preserve"> </w:t>
      </w:r>
      <w:r>
        <w:rPr>
          <w:rStyle w:val="VerbatimChar"/>
        </w:rPr>
        <w:t xml:space="preserve">ALLOWAPPLY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t xml:space="preserve">право на просмотр и редактирование настроек задается на соответствующих записях;</w:t>
      </w:r>
    </w:p>
    <w:p>
      <w:pPr>
        <w:pStyle w:val="Compact"/>
        <w:numPr>
          <w:ilvl w:val="0"/>
          <w:numId w:val="1002"/>
        </w:numPr>
      </w:pPr>
      <w:r>
        <w:t xml:space="preserve">системные записи защищаются признаком системной поставки и обычно недоступны для редактирования;</w:t>
      </w:r>
    </w:p>
    <w:p>
      <w:pPr>
        <w:pStyle w:val="Compact"/>
        <w:numPr>
          <w:ilvl w:val="0"/>
          <w:numId w:val="1002"/>
        </w:numPr>
      </w:pPr>
      <w:r>
        <w:t xml:space="preserve">при копировании проекта создается пользовательская копия с собственными правами.</w:t>
      </w:r>
    </w:p>
    <w:bookmarkEnd w:id="13"/>
    <w:bookmarkStart w:id="14" w:name="расширение-прикладными-модулями"/>
    <w:p>
      <w:pPr>
        <w:pStyle w:val="Heading3"/>
      </w:pPr>
      <w:r>
        <w:t xml:space="preserve">5. Расширение прикладными модулями</w:t>
      </w:r>
    </w:p>
    <w:p>
      <w:pPr>
        <w:pStyle w:val="FirstParagraph"/>
      </w:pPr>
      <w:r>
        <w:t xml:space="preserve">Прикладной модуль обычно отвечает только за доменную часть:</w:t>
      </w:r>
    </w:p>
    <w:p>
      <w:pPr>
        <w:pStyle w:val="Compact"/>
        <w:numPr>
          <w:ilvl w:val="0"/>
          <w:numId w:val="1003"/>
        </w:numPr>
      </w:pPr>
      <w:r>
        <w:t xml:space="preserve">предоставляет рабочие листы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и вложенные</w:t>
      </w:r>
      <w:r>
        <w:t xml:space="preserve"> </w:t>
      </w:r>
      <w:r>
        <w:rPr>
          <w:rStyle w:val="VerbatimChar"/>
        </w:rPr>
        <w:t xml:space="preserve">.wss</w:t>
      </w:r>
      <w:r>
        <w:t xml:space="preserve">;</w:t>
      </w:r>
    </w:p>
    <w:p>
      <w:pPr>
        <w:pStyle w:val="Compact"/>
        <w:numPr>
          <w:ilvl w:val="0"/>
          <w:numId w:val="1003"/>
        </w:numPr>
      </w:pPr>
      <w:r>
        <w:t xml:space="preserve">предоставляет форматы для колонок, секций карточек, дополнительных заголовочных блоков, доступа и conditions;</w:t>
      </w:r>
    </w:p>
    <w:p>
      <w:pPr>
        <w:pStyle w:val="Compact"/>
        <w:numPr>
          <w:ilvl w:val="0"/>
          <w:numId w:val="1003"/>
        </w:numPr>
      </w:pPr>
      <w:r>
        <w:t xml:space="preserve">реализует workflow-команды в</w:t>
      </w:r>
      <w:r>
        <w:t xml:space="preserve"> </w:t>
      </w:r>
      <w:r>
        <w:rPr>
          <w:rStyle w:val="VerbatimChar"/>
        </w:rPr>
        <w:t xml:space="preserve">__call/Workflow/*.inc</w:t>
      </w:r>
      <w:r>
        <w:t xml:space="preserve">;</w:t>
      </w:r>
    </w:p>
    <w:p>
      <w:pPr>
        <w:pStyle w:val="Compact"/>
        <w:numPr>
          <w:ilvl w:val="0"/>
          <w:numId w:val="1003"/>
        </w:numPr>
      </w:pPr>
      <w:r>
        <w:t xml:space="preserve">поставляет системный JSON с проектом и связанными настройками.</w:t>
      </w:r>
    </w:p>
    <w:bookmarkEnd w:id="14"/>
    <w:bookmarkEnd w:id="15"/>
    <w:bookmarkStart w:id="27" w:name="модель-данных-workflow"/>
    <w:p>
      <w:pPr>
        <w:pStyle w:val="Heading2"/>
      </w:pPr>
      <w:r>
        <w:t xml:space="preserve">Модель данных Workflow</w:t>
      </w:r>
    </w:p>
    <w:p>
      <w:pPr>
        <w:pStyle w:val="FirstParagraph"/>
      </w:pPr>
      <w:r>
        <w:t xml:space="preserve">Все настройки Workflow хранятся как записи ИРБИС 128. Тип записи задается полем</w:t>
      </w:r>
      <w:r>
        <w:t xml:space="preserve"> </w:t>
      </w:r>
      <w:r>
        <w:rPr>
          <w:rStyle w:val="VerbatimChar"/>
        </w:rPr>
        <w:t xml:space="preserve">920</w:t>
      </w:r>
      <w:r>
        <w:t xml:space="preserve">. Нормализация и индексация выполняются в</w:t>
      </w:r>
      <w:r>
        <w:t xml:space="preserve"> </w:t>
      </w:r>
      <w:r>
        <w:rPr>
          <w:rStyle w:val="VerbatimChar"/>
        </w:rPr>
        <w:t xml:space="preserve">OnBeforeSave</w:t>
      </w:r>
      <w:r>
        <w:t xml:space="preserve"> </w:t>
      </w:r>
      <w:r>
        <w:t xml:space="preserve">соответствующего модуля.</w:t>
      </w:r>
    </w:p>
    <w:bookmarkStart w:id="16" w:name="workflow-1"/>
    <w:p>
      <w:pPr>
        <w:pStyle w:val="Heading3"/>
      </w:pPr>
      <w:r>
        <w:t xml:space="preserve">1. WORKFLOW</w:t>
      </w:r>
    </w:p>
    <w:p>
      <w:pPr>
        <w:pStyle w:val="FirstParagraph"/>
      </w:pPr>
      <w:r>
        <w:t xml:space="preserve">Запись рабочего процесса.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название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активность: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</w:tbl>
    <w:p>
      <w:pPr>
        <w:pStyle w:val="BodyText"/>
      </w:pPr>
      <w:r>
        <w:t xml:space="preserve">Основные индексы:</w:t>
      </w:r>
      <w:r>
        <w:t xml:space="preserve"> </w:t>
      </w:r>
      <w:r>
        <w:rPr>
          <w:rStyle w:val="VerbatimChar"/>
        </w:rPr>
        <w:t xml:space="preserve">WFKEY=</w:t>
      </w:r>
      <w:r>
        <w:t xml:space="preserve">,</w:t>
      </w:r>
      <w:r>
        <w:t xml:space="preserve"> </w:t>
      </w:r>
      <w:r>
        <w:rPr>
          <w:rStyle w:val="VerbatimChar"/>
        </w:rPr>
        <w:t xml:space="preserve">WFTITLE=</w:t>
      </w:r>
      <w:r>
        <w:t xml:space="preserve">,</w:t>
      </w:r>
      <w:r>
        <w:t xml:space="preserve"> </w:t>
      </w:r>
      <w:r>
        <w:rPr>
          <w:rStyle w:val="VerbatimChar"/>
        </w:rPr>
        <w:t xml:space="preserve">WFACTIVE=</w:t>
      </w:r>
      <w:r>
        <w:t xml:space="preserve">.</w:t>
      </w:r>
    </w:p>
    <w:bookmarkEnd w:id="16"/>
    <w:bookmarkStart w:id="17" w:name="workflowproject"/>
    <w:p>
      <w:pPr>
        <w:pStyle w:val="Heading3"/>
      </w:pPr>
      <w:r>
        <w:t xml:space="preserve">2. WORKFLOWPROJECT</w:t>
      </w:r>
    </w:p>
    <w:p>
      <w:pPr>
        <w:pStyle w:val="FirstParagraph"/>
      </w:pPr>
      <w:r>
        <w:t xml:space="preserve">Запись проекта Workflow. Проект связывает системные типы записей</w:t>
      </w:r>
      <w:r>
        <w:t xml:space="preserve"> </w:t>
      </w:r>
      <w:r>
        <w:rPr>
          <w:rStyle w:val="VerbatimChar"/>
        </w:rPr>
        <w:t xml:space="preserve">v920</w:t>
      </w:r>
      <w:r>
        <w:t xml:space="preserve"> </w:t>
      </w:r>
      <w:r>
        <w:t xml:space="preserve">с workflow и схемами, а также может задавать проектные типы объектов.</w:t>
      </w:r>
      <w:r>
        <w:t xml:space="preserve"> </w:t>
      </w:r>
      <w:r>
        <w:rPr>
          <w:rStyle w:val="VerbatimChar"/>
        </w:rPr>
        <w:t xml:space="preserve">v920</w:t>
      </w:r>
      <w:r>
        <w:t xml:space="preserve"> </w:t>
      </w:r>
      <w:r>
        <w:t xml:space="preserve">остается владельцем физической записи и ObjectData-класса, а проектный тип объекта выбирает процессную конфигурацию внутри проекта.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WORKFLOWPROJECT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название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активность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начальный статус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workflow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1^F</w:t>
            </w:r>
          </w:p>
        </w:tc>
        <w:tc>
          <w:tcPr/>
          <w:p>
            <w:pPr>
              <w:pStyle w:val="Compact"/>
            </w:pPr>
            <w:r>
              <w:t xml:space="preserve">схема экранов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1^G</w:t>
            </w:r>
          </w:p>
        </w:tc>
        <w:tc>
          <w:tcPr/>
          <w:p>
            <w:pPr>
              <w:pStyle w:val="Compact"/>
            </w:pPr>
            <w:r>
              <w:t xml:space="preserve">схема фильтров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1^H</w:t>
            </w:r>
          </w:p>
        </w:tc>
        <w:tc>
          <w:tcPr/>
          <w:p>
            <w:pPr>
              <w:pStyle w:val="Compact"/>
            </w:pPr>
            <w:r>
              <w:t xml:space="preserve">схема представлений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1^I</w:t>
            </w:r>
          </w:p>
        </w:tc>
        <w:tc>
          <w:tcPr/>
          <w:p>
            <w:pPr>
              <w:pStyle w:val="Compact"/>
            </w:pPr>
            <w:r>
              <w:t xml:space="preserve">описание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4^A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4^B</w:t>
            </w:r>
          </w:p>
        </w:tc>
        <w:tc>
          <w:tcPr/>
          <w:p>
            <w:pPr>
              <w:pStyle w:val="Compact"/>
            </w:pPr>
            <w:r>
              <w:t xml:space="preserve">workflow для типа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4^C</w:t>
            </w:r>
          </w:p>
        </w:tc>
        <w:tc>
          <w:tcPr/>
          <w:p>
            <w:pPr>
              <w:pStyle w:val="Compact"/>
            </w:pPr>
            <w:r>
              <w:t xml:space="preserve">поле идентификатора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4^D</w:t>
            </w:r>
          </w:p>
        </w:tc>
        <w:tc>
          <w:tcPr/>
          <w:p>
            <w:pPr>
              <w:pStyle w:val="Compact"/>
            </w:pPr>
            <w:r>
              <w:t xml:space="preserve">подполе идентификатора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4^E</w:t>
            </w:r>
          </w:p>
        </w:tc>
        <w:tc>
          <w:tcPr/>
          <w:p>
            <w:pPr>
              <w:pStyle w:val="Compact"/>
            </w:pPr>
            <w:r>
              <w:t xml:space="preserve">поисковый префикс идентификатора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4^F</w:t>
            </w:r>
          </w:p>
        </w:tc>
        <w:tc>
          <w:tcPr/>
          <w:p>
            <w:pPr>
              <w:pStyle w:val="Compact"/>
            </w:pPr>
            <w:r>
              <w:t xml:space="preserve">схема экранов для типа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4^G</w:t>
            </w:r>
          </w:p>
        </w:tc>
        <w:tc>
          <w:tcPr/>
          <w:p>
            <w:pPr>
              <w:pStyle w:val="Compact"/>
            </w:pPr>
            <w:r>
              <w:t xml:space="preserve">схема фильтров для типа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4^H</w:t>
            </w:r>
          </w:p>
        </w:tc>
        <w:tc>
          <w:tcPr/>
          <w:p>
            <w:pPr>
              <w:pStyle w:val="Compact"/>
            </w:pPr>
            <w:r>
              <w:t xml:space="preserve">схема представлений для типа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5^A</w:t>
            </w:r>
          </w:p>
        </w:tc>
        <w:tc>
          <w:tcPr/>
          <w:p>
            <w:pPr>
              <w:pStyle w:val="Compact"/>
            </w:pPr>
            <w:r>
              <w:t xml:space="preserve">ключ проектного типа объекта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5^B</w:t>
            </w:r>
          </w:p>
        </w:tc>
        <w:tc>
          <w:tcPr/>
          <w:p>
            <w:pPr>
              <w:pStyle w:val="Compact"/>
            </w:pPr>
            <w:r>
              <w:t xml:space="preserve">название проектного типа объекта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5^C</w:t>
            </w:r>
          </w:p>
        </w:tc>
        <w:tc>
          <w:tcPr/>
          <w:p>
            <w:pPr>
              <w:pStyle w:val="Compact"/>
            </w:pPr>
            <w:r>
              <w:t xml:space="preserve">системный 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5^D</w:t>
            </w:r>
          </w:p>
        </w:tc>
        <w:tc>
          <w:tcPr/>
          <w:p>
            <w:pPr>
              <w:pStyle w:val="Compact"/>
            </w:pPr>
            <w:r>
              <w:t xml:space="preserve">workflow для проектного типа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5^E</w:t>
            </w:r>
          </w:p>
        </w:tc>
        <w:tc>
          <w:tcPr/>
          <w:p>
            <w:pPr>
              <w:pStyle w:val="Compact"/>
            </w:pPr>
            <w:r>
              <w:t xml:space="preserve">начальный статус для проектного типа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5^F</w:t>
            </w:r>
          </w:p>
        </w:tc>
        <w:tc>
          <w:tcPr/>
          <w:p>
            <w:pPr>
              <w:pStyle w:val="Compact"/>
            </w:pPr>
            <w:r>
              <w:t xml:space="preserve">схема экранов для проектного типа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5^G</w:t>
            </w:r>
          </w:p>
        </w:tc>
        <w:tc>
          <w:tcPr/>
          <w:p>
            <w:pPr>
              <w:pStyle w:val="Compact"/>
            </w:pPr>
            <w:r>
              <w:t xml:space="preserve">схема фильтров для проектного типа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5^H</w:t>
            </w:r>
          </w:p>
        </w:tc>
        <w:tc>
          <w:tcPr/>
          <w:p>
            <w:pPr>
              <w:pStyle w:val="Compact"/>
            </w:pPr>
            <w:r>
              <w:t xml:space="preserve">схема представлений для проектного типа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5^I</w:t>
            </w:r>
          </w:p>
        </w:tc>
        <w:tc>
          <w:tcPr/>
          <w:p>
            <w:pPr>
              <w:pStyle w:val="Compact"/>
            </w:pPr>
            <w:r>
              <w:t xml:space="preserve">профиль полей FieldConfiguration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5^J</w:t>
            </w:r>
          </w:p>
        </w:tc>
        <w:tc>
          <w:tcPr/>
          <w:p>
            <w:pPr>
              <w:pStyle w:val="Compact"/>
            </w:pPr>
            <w:r>
              <w:t xml:space="preserve">признак типа по умолчанию для своего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5^K</w:t>
            </w:r>
          </w:p>
        </w:tc>
        <w:tc>
          <w:tcPr/>
          <w:p>
            <w:pPr>
              <w:pStyle w:val="Compact"/>
            </w:pPr>
            <w:r>
              <w:t xml:space="preserve">активность проектного типа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5^L</w:t>
            </w:r>
          </w:p>
        </w:tc>
        <w:tc>
          <w:tcPr/>
          <w:p>
            <w:pPr>
              <w:pStyle w:val="Compact"/>
            </w:pPr>
            <w:r>
              <w:t xml:space="preserve">описание проектного типа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6^A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  <w:r>
              <w:t xml:space="preserve">, для которого доступен тип связи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6^B</w:t>
            </w:r>
          </w:p>
        </w:tc>
        <w:tc>
          <w:tcPr/>
          <w:p>
            <w:pPr>
              <w:pStyle w:val="Compact"/>
            </w:pPr>
            <w:r>
              <w:t xml:space="preserve">проектный тип объекта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6^C</w:t>
            </w:r>
          </w:p>
        </w:tc>
        <w:tc>
          <w:tcPr/>
          <w:p>
            <w:pPr>
              <w:pStyle w:val="Compact"/>
            </w:pPr>
            <w:r>
              <w:t xml:space="preserve">ключ типа связи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6^D</w:t>
            </w:r>
          </w:p>
        </w:tc>
        <w:tc>
          <w:tcPr/>
          <w:p>
            <w:pPr>
              <w:pStyle w:val="Compact"/>
            </w:pPr>
            <w:r>
              <w:t xml:space="preserve">название прямой связи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6^E</w:t>
            </w:r>
          </w:p>
        </w:tc>
        <w:tc>
          <w:tcPr/>
          <w:p>
            <w:pPr>
              <w:pStyle w:val="Compact"/>
            </w:pPr>
            <w:r>
              <w:t xml:space="preserve">название обратной связи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6^F</w:t>
            </w:r>
          </w:p>
        </w:tc>
        <w:tc>
          <w:tcPr/>
          <w:p>
            <w:pPr>
              <w:pStyle w:val="Compact"/>
            </w:pPr>
            <w:r>
              <w:t xml:space="preserve">категория связи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6^G</w:t>
            </w:r>
          </w:p>
        </w:tc>
        <w:tc>
          <w:tcPr/>
          <w:p>
            <w:pPr>
              <w:pStyle w:val="Compact"/>
            </w:pPr>
            <w:r>
              <w:t xml:space="preserve">активность типа связи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6^H</w:t>
            </w:r>
          </w:p>
        </w:tc>
        <w:tc>
          <w:tcPr/>
          <w:p>
            <w:pPr>
              <w:pStyle w:val="Compact"/>
            </w:pPr>
            <w:r>
              <w:t xml:space="preserve">описание типа связи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6^I</w:t>
            </w:r>
          </w:p>
        </w:tc>
        <w:tc>
          <w:tcPr/>
          <w:p>
            <w:pPr>
              <w:pStyle w:val="Compact"/>
            </w:pPr>
            <w:r>
              <w:t xml:space="preserve">порядок показа типа связи</w:t>
            </w:r>
          </w:p>
        </w:tc>
      </w:tr>
    </w:tbl>
    <w:p>
      <w:pPr>
        <w:pStyle w:val="BodyText"/>
      </w:pPr>
      <w:r>
        <w:t xml:space="preserve">Основные индексы:</w:t>
      </w:r>
      <w:r>
        <w:t xml:space="preserve"> </w:t>
      </w:r>
      <w:r>
        <w:rPr>
          <w:rStyle w:val="VerbatimChar"/>
        </w:rPr>
        <w:t xml:space="preserve">WFPROJECTRECKEY=</w:t>
      </w:r>
      <w:r>
        <w:t xml:space="preserve">,</w:t>
      </w:r>
      <w:r>
        <w:t xml:space="preserve"> </w:t>
      </w:r>
      <w:r>
        <w:rPr>
          <w:rStyle w:val="VerbatimChar"/>
        </w:rPr>
        <w:t xml:space="preserve">WFPROJECTRECTITLE=</w:t>
      </w:r>
      <w:r>
        <w:t xml:space="preserve">,</w:t>
      </w:r>
      <w:r>
        <w:t xml:space="preserve"> </w:t>
      </w:r>
      <w:r>
        <w:rPr>
          <w:rStyle w:val="VerbatimChar"/>
        </w:rPr>
        <w:t xml:space="preserve">WFPROJECTWORKFLOW=</w:t>
      </w:r>
      <w:r>
        <w:t xml:space="preserve">,</w:t>
      </w:r>
      <w:r>
        <w:t xml:space="preserve"> </w:t>
      </w:r>
      <w:r>
        <w:rPr>
          <w:rStyle w:val="VerbatimChar"/>
        </w:rPr>
        <w:t xml:space="preserve">WFPROJECTRECORDTYPE=</w:t>
      </w:r>
      <w:r>
        <w:t xml:space="preserve">,</w:t>
      </w:r>
      <w:r>
        <w:t xml:space="preserve"> </w:t>
      </w:r>
      <w:r>
        <w:rPr>
          <w:rStyle w:val="VerbatimChar"/>
        </w:rPr>
        <w:t xml:space="preserve">WFPROJECTOBJECTTYPE=</w:t>
      </w:r>
      <w:r>
        <w:t xml:space="preserve">.</w:t>
      </w:r>
    </w:p>
    <w:bookmarkEnd w:id="17"/>
    <w:bookmarkStart w:id="18" w:name="пользовательские-связи-113-link"/>
    <w:p>
      <w:pPr>
        <w:pStyle w:val="Heading3"/>
      </w:pPr>
      <w:r>
        <w:t xml:space="preserve">3. Пользовательские Связи 113 LINK</w:t>
      </w:r>
    </w:p>
    <w:p>
      <w:pPr>
        <w:pStyle w:val="FirstParagraph"/>
      </w:pPr>
      <w:r>
        <w:t xml:space="preserve">Обычные связи между записями Workflow используют то же поле</w:t>
      </w:r>
      <w:r>
        <w:t xml:space="preserve"> </w:t>
      </w:r>
      <w:r>
        <w:rPr>
          <w:rStyle w:val="VerbatimChar"/>
        </w:rPr>
        <w:t xml:space="preserve">113</w:t>
      </w:r>
      <w:r>
        <w:t xml:space="preserve">, что и служебное workflow-состояние, но отличаются типом связи.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113^A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LINK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113^B</w:t>
            </w:r>
          </w:p>
        </w:tc>
        <w:tc>
          <w:tcPr/>
          <w:p>
            <w:pPr>
              <w:pStyle w:val="Compact"/>
            </w:pPr>
            <w:r>
              <w:t xml:space="preserve">ключ типа связи из</w:t>
            </w:r>
            <w:r>
              <w:t xml:space="preserve"> </w:t>
            </w:r>
            <w:r>
              <w:rPr>
                <w:rStyle w:val="VerbatimChar"/>
              </w:rPr>
              <w:t xml:space="preserve">WorkflowProject.linkTypes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113^C</w:t>
            </w:r>
          </w:p>
        </w:tc>
        <w:tc>
          <w:tcPr/>
          <w:p>
            <w:pPr>
              <w:pStyle w:val="Compact"/>
            </w:pPr>
            <w:r>
              <w:t xml:space="preserve">SID цели в виде</w:t>
            </w:r>
            <w:r>
              <w:t xml:space="preserve"> </w:t>
            </w:r>
            <w:r>
              <w:rPr>
                <w:rStyle w:val="VerbatimChar"/>
              </w:rPr>
              <w:t xml:space="preserve">ТИП:КЛЮЧ</w:t>
            </w:r>
            <w:r>
              <w:t xml:space="preserve">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TASK:TASK-1</w:t>
            </w:r>
            <w:r>
              <w:t xml:space="preserve">, или</w:t>
            </w:r>
            <w:r>
              <w:t xml:space="preserve"> </w:t>
            </w:r>
            <w:r>
              <w:rPr>
                <w:rStyle w:val="VerbatimChar"/>
              </w:rPr>
              <w:t xml:space="preserve">URL:https://example.test/source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113^D</w:t>
            </w:r>
          </w:p>
        </w:tc>
        <w:tc>
          <w:tcPr/>
          <w:p>
            <w:pPr>
              <w:pStyle w:val="Compact"/>
            </w:pPr>
            <w:r>
              <w:t xml:space="preserve">тип целевой записи или</w:t>
            </w:r>
            <w:r>
              <w:t xml:space="preserve"> </w:t>
            </w:r>
            <w:r>
              <w:rPr>
                <w:rStyle w:val="VerbatimChar"/>
              </w:rPr>
              <w:t xml:space="preserve">URL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113^E</w:t>
            </w:r>
          </w:p>
        </w:tc>
        <w:tc>
          <w:tcPr/>
          <w:p>
            <w:pPr>
              <w:pStyle w:val="Compact"/>
            </w:pPr>
            <w:r>
              <w:t xml:space="preserve">ключ целевой записи или URL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113^F</w:t>
            </w:r>
          </w:p>
        </w:tc>
        <w:tc>
          <w:tcPr/>
          <w:p>
            <w:pPr>
              <w:pStyle w:val="Compact"/>
            </w:pPr>
            <w:r>
              <w:t xml:space="preserve">пользовательский заголовок связи</w:t>
            </w:r>
          </w:p>
        </w:tc>
      </w:tr>
    </w:tbl>
    <w:p>
      <w:pPr>
        <w:pStyle w:val="BodyText"/>
      </w:pPr>
      <w:r>
        <w:t xml:space="preserve">Служебные типы</w:t>
      </w:r>
      <w:r>
        <w:t xml:space="preserve"> </w:t>
      </w:r>
      <w:r>
        <w:rPr>
          <w:rStyle w:val="VerbatimChar"/>
        </w:rPr>
        <w:t xml:space="preserve">WORKFLOW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WORKFLOWSYSTEM</w:t>
      </w:r>
      <w:r>
        <w:t xml:space="preserve"> </w:t>
      </w:r>
      <w:r>
        <w:t xml:space="preserve">не считаются пользовательскими связями и не переписываются общим editor-ом связей. Общие индексы для поиска входящих связей:</w:t>
      </w:r>
      <w:r>
        <w:t xml:space="preserve"> </w:t>
      </w:r>
      <w:r>
        <w:rPr>
          <w:rStyle w:val="VerbatimChar"/>
        </w:rPr>
        <w:t xml:space="preserve">LINKRELATION=</w:t>
      </w:r>
      <w:r>
        <w:t xml:space="preserve">,</w:t>
      </w:r>
      <w:r>
        <w:t xml:space="preserve"> </w:t>
      </w:r>
      <w:r>
        <w:rPr>
          <w:rStyle w:val="VerbatimChar"/>
        </w:rPr>
        <w:t xml:space="preserve">LINKSID=</w:t>
      </w:r>
      <w:r>
        <w:t xml:space="preserve">,</w:t>
      </w:r>
      <w:r>
        <w:t xml:space="preserve"> </w:t>
      </w:r>
      <w:r>
        <w:rPr>
          <w:rStyle w:val="VerbatimChar"/>
        </w:rPr>
        <w:t xml:space="preserve">LINKTARGETTYPE=</w:t>
      </w:r>
      <w:r>
        <w:t xml:space="preserve">,</w:t>
      </w:r>
      <w:r>
        <w:t xml:space="preserve"> </w:t>
      </w:r>
      <w:r>
        <w:rPr>
          <w:rStyle w:val="VerbatimChar"/>
        </w:rPr>
        <w:t xml:space="preserve">LINKTARGET=</w:t>
      </w:r>
      <w:r>
        <w:t xml:space="preserve">.</w:t>
      </w:r>
    </w:p>
    <w:bookmarkEnd w:id="18"/>
    <w:bookmarkStart w:id="19" w:name="workflowstatus"/>
    <w:p>
      <w:pPr>
        <w:pStyle w:val="Heading3"/>
      </w:pPr>
      <w:r>
        <w:t xml:space="preserve">4. WORKFLOWSTATUS</w:t>
      </w:r>
    </w:p>
    <w:p>
      <w:pPr>
        <w:pStyle w:val="FirstParagraph"/>
      </w:pPr>
      <w:r>
        <w:t xml:space="preserve">Запись статуса внутри workflow.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WORKFLOWSTATUS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числовой код статуса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название статуса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порядок сортировки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1^F</w:t>
            </w:r>
          </w:p>
        </w:tc>
        <w:tc>
          <w:tcPr/>
          <w:p>
            <w:pPr>
              <w:pStyle w:val="Compact"/>
            </w:pPr>
            <w:r>
              <w:t xml:space="preserve">признак начального статуса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1^K</w:t>
            </w:r>
          </w:p>
        </w:tc>
        <w:tc>
          <w:tcPr/>
          <w:p>
            <w:pPr>
              <w:pStyle w:val="Compact"/>
            </w:pPr>
            <w:r>
              <w:t xml:space="preserve">признак финального статуса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1^L</w:t>
            </w:r>
          </w:p>
        </w:tc>
        <w:tc>
          <w:tcPr/>
          <w:p>
            <w:pPr>
              <w:pStyle w:val="Compact"/>
            </w:pPr>
            <w:r>
              <w:t xml:space="preserve">укрупненный статус для API: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 </w:t>
            </w:r>
            <w:r>
              <w:t xml:space="preserve">- новое,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 </w:t>
            </w:r>
            <w:r>
              <w:t xml:space="preserve">- в работе,</w:t>
            </w:r>
            <w:r>
              <w:t xml:space="preserve"> </w:t>
            </w:r>
            <w:r>
              <w:rPr>
                <w:rStyle w:val="VerbatimChar"/>
              </w:rPr>
              <w:t xml:space="preserve">2</w:t>
            </w:r>
            <w:r>
              <w:t xml:space="preserve"> </w:t>
            </w:r>
            <w:r>
              <w:t xml:space="preserve">- выполнено,</w:t>
            </w:r>
            <w:r>
              <w:t xml:space="preserve"> </w:t>
            </w:r>
            <w:r>
              <w:rPr>
                <w:rStyle w:val="VerbatimChar"/>
              </w:rPr>
              <w:t xml:space="preserve">3</w:t>
            </w:r>
            <w:r>
              <w:t xml:space="preserve"> </w:t>
            </w:r>
            <w:r>
              <w:t xml:space="preserve">- отклонено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1^M</w:t>
            </w:r>
          </w:p>
        </w:tc>
        <w:tc>
          <w:tcPr/>
          <w:p>
            <w:pPr>
              <w:pStyle w:val="Compact"/>
            </w:pPr>
            <w:r>
              <w:t xml:space="preserve">координата X на карте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1^N</w:t>
            </w:r>
          </w:p>
        </w:tc>
        <w:tc>
          <w:tcPr/>
          <w:p>
            <w:pPr>
              <w:pStyle w:val="Compact"/>
            </w:pPr>
            <w:r>
              <w:t xml:space="preserve">координата Y на карте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1^O</w:t>
            </w:r>
          </w:p>
        </w:tc>
        <w:tc>
          <w:tcPr/>
          <w:p>
            <w:pPr>
              <w:pStyle w:val="Compact"/>
            </w:pPr>
            <w:r>
              <w:t xml:space="preserve">описание статуса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1^P</w:t>
            </w:r>
          </w:p>
        </w:tc>
        <w:tc>
          <w:tcPr/>
          <w:p>
            <w:pPr>
              <w:pStyle w:val="Compact"/>
            </w:pPr>
            <w:r>
              <w:t xml:space="preserve">цвет статуса для карты и UI; если не указан, берется стандартный цвет по API-статусу</w:t>
            </w:r>
          </w:p>
        </w:tc>
      </w:tr>
    </w:tbl>
    <w:p>
      <w:pPr>
        <w:pStyle w:val="BodyText"/>
      </w:pPr>
      <w:r>
        <w:t xml:space="preserve">Основные индексы:</w:t>
      </w:r>
      <w:r>
        <w:t xml:space="preserve"> </w:t>
      </w:r>
      <w:r>
        <w:rPr>
          <w:rStyle w:val="VerbatimChar"/>
        </w:rPr>
        <w:t xml:space="preserve">WFSTATUSWORKFLOW=</w:t>
      </w:r>
      <w:r>
        <w:t xml:space="preserve">,</w:t>
      </w:r>
      <w:r>
        <w:t xml:space="preserve"> </w:t>
      </w:r>
      <w:r>
        <w:rPr>
          <w:rStyle w:val="VerbatimChar"/>
        </w:rPr>
        <w:t xml:space="preserve">WFSTATUSWORKFLOWCODE=</w:t>
      </w:r>
      <w:r>
        <w:t xml:space="preserve">,</w:t>
      </w:r>
      <w:r>
        <w:t xml:space="preserve"> </w:t>
      </w:r>
      <w:r>
        <w:rPr>
          <w:rStyle w:val="VerbatimChar"/>
        </w:rPr>
        <w:t xml:space="preserve">WFSTATUSCODE=</w:t>
      </w:r>
      <w:r>
        <w:t xml:space="preserve">,</w:t>
      </w:r>
      <w:r>
        <w:t xml:space="preserve"> </w:t>
      </w:r>
      <w:r>
        <w:rPr>
          <w:rStyle w:val="VerbatimChar"/>
        </w:rPr>
        <w:t xml:space="preserve">WFSTATUSACTIVE=</w:t>
      </w:r>
      <w:r>
        <w:t xml:space="preserve">,</w:t>
      </w:r>
      <w:r>
        <w:t xml:space="preserve"> </w:t>
      </w:r>
      <w:r>
        <w:rPr>
          <w:rStyle w:val="VerbatimChar"/>
        </w:rPr>
        <w:t xml:space="preserve">WFSTATUSFLAG=</w:t>
      </w:r>
      <w:r>
        <w:t xml:space="preserve">.</w:t>
      </w:r>
    </w:p>
    <w:bookmarkEnd w:id="19"/>
    <w:bookmarkStart w:id="20" w:name="workflowtransition"/>
    <w:p>
      <w:pPr>
        <w:pStyle w:val="Heading3"/>
      </w:pPr>
      <w:r>
        <w:t xml:space="preserve">5. WORKFLOWTRANSITION</w:t>
      </w:r>
    </w:p>
    <w:p>
      <w:pPr>
        <w:pStyle w:val="FirstParagraph"/>
      </w:pPr>
      <w:r>
        <w:t xml:space="preserve">Запись перехода workflow.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WORKFLOWTRANSITION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ключ перехода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название кнопки и действия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исходные статусы: коды через запятую или</w:t>
            </w:r>
            <w:r>
              <w:t xml:space="preserve"> </w:t>
            </w:r>
            <w:r>
              <w:rPr>
                <w:rStyle w:val="VerbatimChar"/>
              </w:rPr>
              <w:t xml:space="preserve">*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целевой статус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1^F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1^G</w:t>
            </w:r>
          </w:p>
        </w:tc>
        <w:tc>
          <w:tcPr/>
          <w:p>
            <w:pPr>
              <w:pStyle w:val="Compact"/>
            </w:pPr>
            <w:r>
              <w:t xml:space="preserve">порядок сортировки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1^H</w:t>
            </w:r>
          </w:p>
        </w:tc>
        <w:tc>
          <w:tcPr/>
          <w:p>
            <w:pPr>
              <w:pStyle w:val="Compact"/>
            </w:pPr>
            <w:r>
              <w:t xml:space="preserve">CSS-класс кнопки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1^I</w:t>
            </w:r>
          </w:p>
        </w:tc>
        <w:tc>
          <w:tcPr/>
          <w:p>
            <w:pPr>
              <w:pStyle w:val="Compact"/>
            </w:pPr>
            <w:r>
              <w:t xml:space="preserve">право проекта для первичного переноса прав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1^J</w:t>
            </w:r>
          </w:p>
        </w:tc>
        <w:tc>
          <w:tcPr/>
          <w:p>
            <w:pPr>
              <w:pStyle w:val="Compact"/>
            </w:pPr>
            <w:r>
              <w:t xml:space="preserve">ключ</w:t>
            </w:r>
            <w:r>
              <w:t xml:space="preserve"> </w:t>
            </w:r>
            <w:r>
              <w:rPr>
                <w:rStyle w:val="VerbatimChar"/>
              </w:rPr>
              <w:t xml:space="preserve">WorkflowScreen</w:t>
            </w:r>
            <w:r>
              <w:t xml:space="preserve">, если переход требует форму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1^K</w:t>
            </w:r>
          </w:p>
        </w:tc>
        <w:tc>
          <w:tcPr/>
          <w:p>
            <w:pPr>
              <w:pStyle w:val="Compact"/>
            </w:pPr>
            <w:r>
              <w:t xml:space="preserve">имя condition-формата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1^L</w:t>
            </w:r>
          </w:p>
        </w:tc>
        <w:tc>
          <w:tcPr/>
          <w:p>
            <w:pPr>
              <w:pStyle w:val="Compact"/>
            </w:pPr>
            <w:r>
              <w:t xml:space="preserve">ключ</w:t>
            </w:r>
            <w:r>
              <w:t xml:space="preserve"> </w:t>
            </w:r>
            <w:r>
              <w:rPr>
                <w:rStyle w:val="VerbatimChar"/>
              </w:rPr>
              <w:t xml:space="preserve">WorkflowApprovalGate</w:t>
            </w:r>
            <w:r>
              <w:t xml:space="preserve">, если переход требует согласования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1^M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  <w:r>
              <w:t xml:space="preserve">, если переход не меняет статус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1^N</w:t>
            </w:r>
          </w:p>
        </w:tc>
        <w:tc>
          <w:tcPr/>
          <w:p>
            <w:pPr>
              <w:pStyle w:val="Compact"/>
            </w:pPr>
            <w:r>
              <w:t xml:space="preserve">описание перехода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2^A</w:t>
            </w:r>
          </w:p>
        </w:tc>
        <w:tc>
          <w:tcPr/>
          <w:p>
            <w:pPr>
              <w:pStyle w:val="Compact"/>
            </w:pPr>
            <w:r>
              <w:t xml:space="preserve">тип post-function:</w:t>
            </w:r>
            <w:r>
              <w:t xml:space="preserve"> </w:t>
            </w:r>
            <w:r>
              <w:rPr>
                <w:rStyle w:val="VerbatimChar"/>
              </w:rPr>
              <w:t xml:space="preserve">gbl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command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2^B</w:t>
            </w:r>
          </w:p>
        </w:tc>
        <w:tc>
          <w:tcPr/>
          <w:p>
            <w:pPr>
              <w:pStyle w:val="Compact"/>
            </w:pPr>
            <w:r>
              <w:t xml:space="preserve">ключ действия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2^C</w:t>
            </w:r>
          </w:p>
        </w:tc>
        <w:tc>
          <w:tcPr/>
          <w:p>
            <w:pPr>
              <w:pStyle w:val="Compact"/>
            </w:pPr>
            <w:r>
              <w:t xml:space="preserve">порядок выполнения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2^D</w:t>
            </w:r>
          </w:p>
        </w:tc>
        <w:tc>
          <w:tcPr/>
          <w:p>
            <w:pPr>
              <w:pStyle w:val="Compact"/>
            </w:pPr>
            <w:r>
              <w:t xml:space="preserve">параметры JSON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2^E</w:t>
            </w:r>
          </w:p>
        </w:tc>
        <w:tc>
          <w:tcPr/>
          <w:p>
            <w:pPr>
              <w:pStyle w:val="Compact"/>
            </w:pPr>
            <w:r>
              <w:t xml:space="preserve">MNU whitelist для GBL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2^F</w:t>
            </w:r>
          </w:p>
        </w:tc>
        <w:tc>
          <w:tcPr/>
          <w:p>
            <w:pPr>
              <w:pStyle w:val="Compact"/>
            </w:pPr>
            <w:r>
              <w:t xml:space="preserve">режим параметров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2^G</w:t>
            </w:r>
          </w:p>
        </w:tc>
        <w:tc>
          <w:tcPr/>
          <w:p>
            <w:pPr>
              <w:pStyle w:val="Compact"/>
            </w:pPr>
            <w:r>
              <w:t xml:space="preserve">название post-function</w:t>
            </w:r>
          </w:p>
        </w:tc>
      </w:tr>
    </w:tbl>
    <w:p>
      <w:pPr>
        <w:pStyle w:val="BodyText"/>
      </w:pPr>
      <w:r>
        <w:t xml:space="preserve">Основные индексы:</w:t>
      </w:r>
      <w:r>
        <w:t xml:space="preserve"> </w:t>
      </w:r>
      <w:r>
        <w:rPr>
          <w:rStyle w:val="VerbatimChar"/>
        </w:rPr>
        <w:t xml:space="preserve">WFTRANSITIONWORKFLOW=</w:t>
      </w:r>
      <w:r>
        <w:t xml:space="preserve">,</w:t>
      </w:r>
      <w:r>
        <w:t xml:space="preserve"> </w:t>
      </w:r>
      <w:r>
        <w:rPr>
          <w:rStyle w:val="VerbatimChar"/>
        </w:rPr>
        <w:t xml:space="preserve">WFTRANSITIONWORKFLOWKEY=</w:t>
      </w:r>
      <w:r>
        <w:t xml:space="preserve">,</w:t>
      </w:r>
      <w:r>
        <w:t xml:space="preserve"> </w:t>
      </w:r>
      <w:r>
        <w:rPr>
          <w:rStyle w:val="VerbatimChar"/>
        </w:rPr>
        <w:t xml:space="preserve">WFTRANSITIONKEY=</w:t>
      </w:r>
      <w:r>
        <w:t xml:space="preserve">,</w:t>
      </w:r>
      <w:r>
        <w:t xml:space="preserve"> </w:t>
      </w:r>
      <w:r>
        <w:rPr>
          <w:rStyle w:val="VerbatimChar"/>
        </w:rPr>
        <w:t xml:space="preserve">WFTRANSITIONFROM=</w:t>
      </w:r>
      <w:r>
        <w:t xml:space="preserve">,</w:t>
      </w:r>
      <w:r>
        <w:t xml:space="preserve"> </w:t>
      </w:r>
      <w:r>
        <w:rPr>
          <w:rStyle w:val="VerbatimChar"/>
        </w:rPr>
        <w:t xml:space="preserve">WFTRANSITIONTO=</w:t>
      </w:r>
      <w:r>
        <w:t xml:space="preserve">,</w:t>
      </w:r>
      <w:r>
        <w:t xml:space="preserve"> </w:t>
      </w:r>
      <w:r>
        <w:rPr>
          <w:rStyle w:val="VerbatimChar"/>
        </w:rPr>
        <w:t xml:space="preserve">WFTRANSITIONACTIVE=</w:t>
      </w:r>
      <w:r>
        <w:t xml:space="preserve">,</w:t>
      </w:r>
      <w:r>
        <w:t xml:space="preserve"> </w:t>
      </w:r>
      <w:r>
        <w:rPr>
          <w:rStyle w:val="VerbatimChar"/>
        </w:rPr>
        <w:t xml:space="preserve">WFTRANSITIONKEEPSTATUS=</w:t>
      </w:r>
      <w:r>
        <w:t xml:space="preserve">,</w:t>
      </w:r>
      <w:r>
        <w:t xml:space="preserve"> </w:t>
      </w:r>
      <w:r>
        <w:rPr>
          <w:rStyle w:val="VerbatimChar"/>
        </w:rPr>
        <w:t xml:space="preserve">WFTRANSITIONAPPROVALGATE=</w:t>
      </w:r>
      <w:r>
        <w:t xml:space="preserve">.</w:t>
      </w:r>
    </w:p>
    <w:bookmarkEnd w:id="20"/>
    <w:bookmarkStart w:id="21" w:name="workflowscreen"/>
    <w:p>
      <w:pPr>
        <w:pStyle w:val="Heading3"/>
      </w:pPr>
      <w:r>
        <w:t xml:space="preserve">6. WORKFLOWSCREEN</w:t>
      </w:r>
    </w:p>
    <w:p>
      <w:pPr>
        <w:pStyle w:val="FirstParagraph"/>
      </w:pPr>
      <w:r>
        <w:t xml:space="preserve">Запись экрана he3.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WORKFLOWSCREEN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ключ экрана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название экрана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имя схемы he3 без пути; расширение</w:t>
            </w:r>
            <w:r>
              <w:t xml:space="preserve"> </w:t>
            </w:r>
            <w:r>
              <w:rPr>
                <w:rStyle w:val="VerbatimChar"/>
              </w:rPr>
              <w:t xml:space="preserve">.ws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.wss</w:t>
            </w:r>
            <w:r>
              <w:t xml:space="preserve"> </w:t>
            </w:r>
            <w:r>
              <w:t xml:space="preserve">можно не указывать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1^F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1^L</w:t>
            </w:r>
          </w:p>
        </w:tc>
        <w:tc>
          <w:tcPr/>
          <w:p>
            <w:pPr>
              <w:pStyle w:val="Compact"/>
            </w:pPr>
            <w:r>
              <w:t xml:space="preserve">тип схемы:</w:t>
            </w:r>
            <w:r>
              <w:t xml:space="preserve"> </w:t>
            </w:r>
            <w:r>
              <w:rPr>
                <w:rStyle w:val="VerbatimChar"/>
              </w:rPr>
              <w:t xml:space="preserve">ws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wss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1^M</w:t>
            </w:r>
          </w:p>
        </w:tc>
        <w:tc>
          <w:tcPr/>
          <w:p>
            <w:pPr>
              <w:pStyle w:val="Compact"/>
            </w:pPr>
            <w:r>
              <w:t xml:space="preserve">поле записи, к которому применяется WSS-схема</w:t>
            </w:r>
          </w:p>
        </w:tc>
      </w:tr>
    </w:tbl>
    <w:p>
      <w:pPr>
        <w:pStyle w:val="BodyText"/>
      </w:pPr>
      <w:r>
        <w:t xml:space="preserve">Основные индексы:</w:t>
      </w:r>
      <w:r>
        <w:t xml:space="preserve"> </w:t>
      </w:r>
      <w:r>
        <w:rPr>
          <w:rStyle w:val="VerbatimChar"/>
        </w:rPr>
        <w:t xml:space="preserve">WFSCREENWORKFLOW=</w:t>
      </w:r>
      <w:r>
        <w:t xml:space="preserve">,</w:t>
      </w:r>
      <w:r>
        <w:t xml:space="preserve"> </w:t>
      </w:r>
      <w:r>
        <w:rPr>
          <w:rStyle w:val="VerbatimChar"/>
        </w:rPr>
        <w:t xml:space="preserve">WFSCREENKEY=</w:t>
      </w:r>
      <w:r>
        <w:t xml:space="preserve">,</w:t>
      </w:r>
      <w:r>
        <w:t xml:space="preserve"> </w:t>
      </w:r>
      <w:r>
        <w:rPr>
          <w:rStyle w:val="VerbatimChar"/>
        </w:rPr>
        <w:t xml:space="preserve">WFSCREENWORKFLOWKEY=</w:t>
      </w:r>
      <w:r>
        <w:t xml:space="preserve">,</w:t>
      </w:r>
      <w:r>
        <w:t xml:space="preserve"> </w:t>
      </w:r>
      <w:r>
        <w:rPr>
          <w:rStyle w:val="VerbatimChar"/>
        </w:rPr>
        <w:t xml:space="preserve">WFSCREENACTIVE=</w:t>
      </w:r>
      <w:r>
        <w:t xml:space="preserve">.</w:t>
      </w:r>
    </w:p>
    <w:bookmarkEnd w:id="21"/>
    <w:bookmarkStart w:id="22" w:name="workflowscreenscheme"/>
    <w:p>
      <w:pPr>
        <w:pStyle w:val="Heading3"/>
      </w:pPr>
      <w:r>
        <w:t xml:space="preserve">7. WORKFLOWSCREENSCHEME</w:t>
      </w:r>
    </w:p>
    <w:p>
      <w:pPr>
        <w:pStyle w:val="FirstParagraph"/>
      </w:pPr>
      <w:r>
        <w:t xml:space="preserve">Схема выбора экранов для операций.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WORKFLOWSCREENSCHEME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ключ схемы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название схемы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2^A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2^B</w:t>
            </w:r>
          </w:p>
        </w:tc>
        <w:tc>
          <w:tcPr/>
          <w:p>
            <w:pPr>
              <w:pStyle w:val="Compact"/>
            </w:pPr>
            <w:r>
              <w:t xml:space="preserve">ключ операции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2^C</w:t>
            </w:r>
          </w:p>
        </w:tc>
        <w:tc>
          <w:tcPr/>
          <w:p>
            <w:pPr>
              <w:pStyle w:val="Compact"/>
            </w:pPr>
            <w:r>
              <w:t xml:space="preserve">ключ экрана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2^D</w:t>
            </w:r>
          </w:p>
        </w:tc>
        <w:tc>
          <w:tcPr/>
          <w:p>
            <w:pPr>
              <w:pStyle w:val="Compact"/>
            </w:pPr>
            <w:r>
              <w:t xml:space="preserve">название строки схемы</w:t>
            </w:r>
          </w:p>
        </w:tc>
      </w:tr>
    </w:tbl>
    <w:p>
      <w:pPr>
        <w:pStyle w:val="BodyText"/>
      </w:pPr>
      <w:r>
        <w:t xml:space="preserve">Основные индексы:</w:t>
      </w:r>
      <w:r>
        <w:t xml:space="preserve"> </w:t>
      </w:r>
      <w:r>
        <w:rPr>
          <w:rStyle w:val="VerbatimChar"/>
        </w:rPr>
        <w:t xml:space="preserve">WFSCREENSCHEMEWORKFLOW=</w:t>
      </w:r>
      <w:r>
        <w:t xml:space="preserve">,</w:t>
      </w:r>
      <w:r>
        <w:t xml:space="preserve"> </w:t>
      </w:r>
      <w:r>
        <w:rPr>
          <w:rStyle w:val="VerbatimChar"/>
        </w:rPr>
        <w:t xml:space="preserve">WFSCREENSCHEMEKEY=</w:t>
      </w:r>
      <w:r>
        <w:t xml:space="preserve">,</w:t>
      </w:r>
      <w:r>
        <w:t xml:space="preserve"> </w:t>
      </w:r>
      <w:r>
        <w:rPr>
          <w:rStyle w:val="VerbatimChar"/>
        </w:rPr>
        <w:t xml:space="preserve">WFSCREENSCHEMEWORKFLOWKEY=</w:t>
      </w:r>
      <w:r>
        <w:t xml:space="preserve">,</w:t>
      </w:r>
      <w:r>
        <w:t xml:space="preserve"> </w:t>
      </w:r>
      <w:r>
        <w:rPr>
          <w:rStyle w:val="VerbatimChar"/>
        </w:rPr>
        <w:t xml:space="preserve">WFSCREENSCHEMEACTIVE=</w:t>
      </w:r>
      <w:r>
        <w:t xml:space="preserve">,</w:t>
      </w:r>
      <w:r>
        <w:t xml:space="preserve"> </w:t>
      </w:r>
      <w:r>
        <w:rPr>
          <w:rStyle w:val="VerbatimChar"/>
        </w:rPr>
        <w:t xml:space="preserve">WFSCREENSCHEMEOP=</w:t>
      </w:r>
      <w:r>
        <w:t xml:space="preserve">.</w:t>
      </w:r>
    </w:p>
    <w:bookmarkEnd w:id="22"/>
    <w:bookmarkStart w:id="23" w:name="workflowfilter"/>
    <w:p>
      <w:pPr>
        <w:pStyle w:val="Heading3"/>
      </w:pPr>
      <w:r>
        <w:t xml:space="preserve">8. WORKFLOWFILTER</w:t>
      </w:r>
    </w:p>
    <w:p>
      <w:pPr>
        <w:pStyle w:val="FirstParagraph"/>
      </w:pPr>
      <w:r>
        <w:t xml:space="preserve">Запись фильтра списка.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WORKFLOWFILTER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ключ фильтра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название фильтра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1^F</w:t>
            </w:r>
          </w:p>
        </w:tc>
        <w:tc>
          <w:tcPr/>
          <w:p>
            <w:pPr>
              <w:pStyle w:val="Compact"/>
            </w:pPr>
            <w:r>
              <w:t xml:space="preserve">режим списка:</w:t>
            </w:r>
            <w:r>
              <w:t xml:space="preserve"> </w:t>
            </w:r>
            <w:r>
              <w:rPr>
                <w:rStyle w:val="VerbatimChar"/>
              </w:rPr>
              <w:t xml:space="preserve">worker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user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1^G</w:t>
            </w:r>
          </w:p>
        </w:tc>
        <w:tc>
          <w:tcPr/>
          <w:p>
            <w:pPr>
              <w:pStyle w:val="Compact"/>
            </w:pPr>
            <w:r>
              <w:t xml:space="preserve">ограничивать проектом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1^H</w:t>
            </w:r>
          </w:p>
        </w:tc>
        <w:tc>
          <w:tcPr/>
          <w:p>
            <w:pPr>
              <w:pStyle w:val="Compact"/>
            </w:pPr>
            <w:r>
              <w:t xml:space="preserve">разрешить HTTP-параметр</w:t>
            </w:r>
            <w:r>
              <w:t xml:space="preserve"> </w:t>
            </w:r>
            <w:r>
              <w:rPr>
                <w:rStyle w:val="VerbatimChar"/>
              </w:rPr>
              <w:t xml:space="preserve">status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1^I</w:t>
            </w:r>
          </w:p>
        </w:tc>
        <w:tc>
          <w:tcPr/>
          <w:p>
            <w:pPr>
              <w:pStyle w:val="Compact"/>
            </w:pPr>
            <w:r>
              <w:t xml:space="preserve">префикс текстового поиска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2^A</w:t>
            </w:r>
          </w:p>
        </w:tc>
        <w:tc>
          <w:tcPr/>
          <w:p>
            <w:pPr>
              <w:pStyle w:val="Compact"/>
            </w:pPr>
            <w:r>
              <w:t xml:space="preserve">базовое поисковое выражение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2^C</w:t>
            </w:r>
          </w:p>
        </w:tc>
        <w:tc>
          <w:tcPr/>
          <w:p>
            <w:pPr>
              <w:pStyle w:val="Compact"/>
            </w:pPr>
            <w:r>
              <w:t xml:space="preserve">коды статусов через запятую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3^A</w:t>
            </w:r>
          </w:p>
        </w:tc>
        <w:tc>
          <w:tcPr/>
          <w:p>
            <w:pPr>
              <w:pStyle w:val="Compact"/>
            </w:pPr>
            <w:r>
              <w:t xml:space="preserve">имя HTTP-параметра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3^B</w:t>
            </w:r>
          </w:p>
        </w:tc>
        <w:tc>
          <w:tcPr/>
          <w:p>
            <w:pPr>
              <w:pStyle w:val="Compact"/>
            </w:pPr>
            <w:r>
              <w:t xml:space="preserve">поисковый префикс для значения параметра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3^C</w:t>
            </w:r>
          </w:p>
        </w:tc>
        <w:tc>
          <w:tcPr/>
          <w:p>
            <w:pPr>
              <w:pStyle w:val="Compact"/>
            </w:pPr>
            <w:r>
              <w:t xml:space="preserve">название параметра</w:t>
            </w:r>
          </w:p>
        </w:tc>
      </w:tr>
    </w:tbl>
    <w:p>
      <w:pPr>
        <w:pStyle w:val="BodyText"/>
      </w:pPr>
      <w:r>
        <w:t xml:space="preserve">Основные индексы:</w:t>
      </w:r>
      <w:r>
        <w:t xml:space="preserve"> </w:t>
      </w:r>
      <w:r>
        <w:rPr>
          <w:rStyle w:val="VerbatimChar"/>
        </w:rPr>
        <w:t xml:space="preserve">WFFILTERWORKFLOW=</w:t>
      </w:r>
      <w:r>
        <w:t xml:space="preserve">,</w:t>
      </w:r>
      <w:r>
        <w:t xml:space="preserve"> </w:t>
      </w:r>
      <w:r>
        <w:rPr>
          <w:rStyle w:val="VerbatimChar"/>
        </w:rPr>
        <w:t xml:space="preserve">WFFILTERKEY=</w:t>
      </w:r>
      <w:r>
        <w:t xml:space="preserve">,</w:t>
      </w:r>
      <w:r>
        <w:t xml:space="preserve"> </w:t>
      </w:r>
      <w:r>
        <w:rPr>
          <w:rStyle w:val="VerbatimChar"/>
        </w:rPr>
        <w:t xml:space="preserve">WFFILTERWORKFLOWKEY=</w:t>
      </w:r>
      <w:r>
        <w:t xml:space="preserve">,</w:t>
      </w:r>
      <w:r>
        <w:t xml:space="preserve"> </w:t>
      </w:r>
      <w:r>
        <w:rPr>
          <w:rStyle w:val="VerbatimChar"/>
        </w:rPr>
        <w:t xml:space="preserve">WFFILTERACTIVE=</w:t>
      </w:r>
      <w:r>
        <w:t xml:space="preserve">,</w:t>
      </w:r>
      <w:r>
        <w:t xml:space="preserve"> </w:t>
      </w:r>
      <w:r>
        <w:rPr>
          <w:rStyle w:val="VerbatimChar"/>
        </w:rPr>
        <w:t xml:space="preserve">WFFILTERRECORDTYPE=</w:t>
      </w:r>
      <w:r>
        <w:t xml:space="preserve">.</w:t>
      </w:r>
    </w:p>
    <w:bookmarkEnd w:id="23"/>
    <w:bookmarkStart w:id="24" w:name="workflowfilterscheme"/>
    <w:p>
      <w:pPr>
        <w:pStyle w:val="Heading3"/>
      </w:pPr>
      <w:r>
        <w:t xml:space="preserve">9. WORKFLOWFILTERSCHEME</w:t>
      </w:r>
    </w:p>
    <w:p>
      <w:pPr>
        <w:pStyle w:val="FirstParagraph"/>
      </w:pPr>
      <w:r>
        <w:t xml:space="preserve">Схема выбора фильтра для страницы.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WORKFLOWFILTERSCHEME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ключ схемы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название схемы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2^A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2^B</w:t>
            </w:r>
          </w:p>
        </w:tc>
        <w:tc>
          <w:tcPr/>
          <w:p>
            <w:pPr>
              <w:pStyle w:val="Compact"/>
            </w:pPr>
            <w:r>
              <w:t xml:space="preserve">ключ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2^C</w:t>
            </w:r>
          </w:p>
        </w:tc>
        <w:tc>
          <w:tcPr/>
          <w:p>
            <w:pPr>
              <w:pStyle w:val="Compact"/>
            </w:pPr>
            <w:r>
              <w:t xml:space="preserve">ключ фильтра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2^D</w:t>
            </w:r>
          </w:p>
        </w:tc>
        <w:tc>
          <w:tcPr/>
          <w:p>
            <w:pPr>
              <w:pStyle w:val="Compact"/>
            </w:pPr>
            <w:r>
              <w:t xml:space="preserve">название строки схемы</w:t>
            </w:r>
          </w:p>
        </w:tc>
      </w:tr>
    </w:tbl>
    <w:p>
      <w:pPr>
        <w:pStyle w:val="BodyText"/>
      </w:pPr>
      <w:r>
        <w:t xml:space="preserve">Основные индексы:</w:t>
      </w:r>
      <w:r>
        <w:t xml:space="preserve"> </w:t>
      </w:r>
      <w:r>
        <w:rPr>
          <w:rStyle w:val="VerbatimChar"/>
        </w:rPr>
        <w:t xml:space="preserve">WFFILTERSCHEMEWORKFLOW=</w:t>
      </w:r>
      <w:r>
        <w:t xml:space="preserve">,</w:t>
      </w:r>
      <w:r>
        <w:t xml:space="preserve"> </w:t>
      </w:r>
      <w:r>
        <w:rPr>
          <w:rStyle w:val="VerbatimChar"/>
        </w:rPr>
        <w:t xml:space="preserve">WFFILTERSCHEMEKEY=</w:t>
      </w:r>
      <w:r>
        <w:t xml:space="preserve">,</w:t>
      </w:r>
      <w:r>
        <w:t xml:space="preserve"> </w:t>
      </w:r>
      <w:r>
        <w:rPr>
          <w:rStyle w:val="VerbatimChar"/>
        </w:rPr>
        <w:t xml:space="preserve">WFFILTERSCHEMEWORKFLOWKEY=</w:t>
      </w:r>
      <w:r>
        <w:t xml:space="preserve">,</w:t>
      </w:r>
      <w:r>
        <w:t xml:space="preserve"> </w:t>
      </w:r>
      <w:r>
        <w:rPr>
          <w:rStyle w:val="VerbatimChar"/>
        </w:rPr>
        <w:t xml:space="preserve">WFFILTERSCHEMEACTIVE=</w:t>
      </w:r>
      <w:r>
        <w:t xml:space="preserve">,</w:t>
      </w:r>
      <w:r>
        <w:t xml:space="preserve"> </w:t>
      </w:r>
      <w:r>
        <w:rPr>
          <w:rStyle w:val="VerbatimChar"/>
        </w:rPr>
        <w:t xml:space="preserve">WFFILTERSCHEMEPAGE=</w:t>
      </w:r>
      <w:r>
        <w:t xml:space="preserve">.</w:t>
      </w:r>
    </w:p>
    <w:bookmarkEnd w:id="24"/>
    <w:bookmarkStart w:id="25" w:name="workflowview"/>
    <w:p>
      <w:pPr>
        <w:pStyle w:val="Heading3"/>
      </w:pPr>
      <w:r>
        <w:t xml:space="preserve">10. WORKFLOWVIEW</w:t>
      </w:r>
    </w:p>
    <w:p>
      <w:pPr>
        <w:pStyle w:val="FirstParagraph"/>
      </w:pPr>
      <w:r>
        <w:t xml:space="preserve">Запись представления списка, карточки или пункта навигации.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WORKFLOWVIEW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ключ представления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название представления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1^F</w:t>
            </w:r>
          </w:p>
        </w:tc>
        <w:tc>
          <w:tcPr/>
          <w:p>
            <w:pPr>
              <w:pStyle w:val="Compact"/>
            </w:pPr>
            <w:r>
              <w:t xml:space="preserve">тип представления:</w:t>
            </w:r>
            <w:r>
              <w:t xml:space="preserve"> </w:t>
            </w:r>
            <w:r>
              <w:rPr>
                <w:rStyle w:val="VerbatimChar"/>
              </w:rPr>
              <w:t xml:space="preserve">list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detail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create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page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kanban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timebox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1^G</w:t>
            </w:r>
          </w:p>
        </w:tc>
        <w:tc>
          <w:tcPr/>
          <w:p>
            <w:pPr>
              <w:pStyle w:val="Compact"/>
            </w:pPr>
            <w:r>
              <w:t xml:space="preserve">источник заголовка:</w:t>
            </w:r>
            <w:r>
              <w:t xml:space="preserve"> </w:t>
            </w:r>
            <w:r>
              <w:rPr>
                <w:rStyle w:val="VerbatimChar"/>
              </w:rPr>
              <w:t xml:space="preserve">view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project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workflow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static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1^H</w:t>
            </w:r>
          </w:p>
        </w:tc>
        <w:tc>
          <w:tcPr/>
          <w:p>
            <w:pPr>
              <w:pStyle w:val="Compact"/>
            </w:pPr>
            <w:r>
              <w:t xml:space="preserve">модуль форматов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1^I</w:t>
            </w:r>
          </w:p>
        </w:tc>
        <w:tc>
          <w:tcPr/>
          <w:p>
            <w:pPr>
              <w:pStyle w:val="Compact"/>
            </w:pPr>
            <w:r>
              <w:t xml:space="preserve">фильтр списка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1^J</w:t>
            </w:r>
          </w:p>
        </w:tc>
        <w:tc>
          <w:tcPr/>
          <w:p>
            <w:pPr>
              <w:pStyle w:val="Compact"/>
            </w:pPr>
            <w:r>
              <w:t xml:space="preserve">записей на странице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1^K</w:t>
            </w:r>
          </w:p>
        </w:tc>
        <w:tc>
          <w:tcPr/>
          <w:p>
            <w:pPr>
              <w:pStyle w:val="Compact"/>
            </w:pPr>
            <w:r>
              <w:t xml:space="preserve">текст пустого списка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1^L</w:t>
            </w:r>
          </w:p>
        </w:tc>
        <w:tc>
          <w:tcPr/>
          <w:p>
            <w:pPr>
              <w:pStyle w:val="Compact"/>
            </w:pPr>
            <w:r>
              <w:t xml:space="preserve">страница карточки для строк списка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1^N</w:t>
            </w:r>
          </w:p>
        </w:tc>
        <w:tc>
          <w:tcPr/>
          <w:p>
            <w:pPr>
              <w:pStyle w:val="Compact"/>
            </w:pPr>
            <w:r>
              <w:t xml:space="preserve">формат проверки доступа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1^O</w:t>
            </w:r>
          </w:p>
        </w:tc>
        <w:tc>
          <w:tcPr/>
          <w:p>
            <w:pPr>
              <w:pStyle w:val="Compact"/>
            </w:pPr>
            <w:r>
              <w:t xml:space="preserve">требовать авторизацию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1^P</w:t>
            </w:r>
          </w:p>
        </w:tc>
        <w:tc>
          <w:tcPr/>
          <w:p>
            <w:pPr>
              <w:pStyle w:val="Compact"/>
            </w:pPr>
            <w:r>
              <w:t xml:space="preserve">формат заголовка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1^Q</w:t>
            </w:r>
          </w:p>
        </w:tc>
        <w:tc>
          <w:tcPr/>
          <w:p>
            <w:pPr>
              <w:pStyle w:val="Compact"/>
            </w:pPr>
            <w:r>
              <w:t xml:space="preserve">модуль формата заголовка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1^R</w:t>
            </w:r>
          </w:p>
        </w:tc>
        <w:tc>
          <w:tcPr/>
          <w:p>
            <w:pPr>
              <w:pStyle w:val="Compact"/>
            </w:pPr>
            <w:r>
              <w:t xml:space="preserve">группа верхней навигации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1^S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1^T</w:t>
            </w:r>
          </w:p>
        </w:tc>
        <w:tc>
          <w:tcPr/>
          <w:p>
            <w:pPr>
              <w:pStyle w:val="Compact"/>
            </w:pPr>
            <w:r>
              <w:t xml:space="preserve">порядок пункта в навигации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1^U</w:t>
            </w:r>
          </w:p>
        </w:tc>
        <w:tc>
          <w:tcPr/>
          <w:p>
            <w:pPr>
              <w:pStyle w:val="Compact"/>
            </w:pPr>
            <w:r>
              <w:t xml:space="preserve">показывать пункт в навигации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1^V</w:t>
            </w:r>
          </w:p>
        </w:tc>
        <w:tc>
          <w:tcPr/>
          <w:p>
            <w:pPr>
              <w:pStyle w:val="Compact"/>
            </w:pPr>
            <w:r>
              <w:t xml:space="preserve">фильтр для счетчика badge в навигации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1^W</w:t>
            </w:r>
          </w:p>
        </w:tc>
        <w:tc>
          <w:tcPr/>
          <w:p>
            <w:pPr>
              <w:pStyle w:val="Compact"/>
            </w:pPr>
            <w:r>
              <w:t xml:space="preserve">подпись badge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1^X</w:t>
            </w:r>
          </w:p>
        </w:tc>
        <w:tc>
          <w:tcPr/>
          <w:p>
            <w:pPr>
              <w:pStyle w:val="Compact"/>
            </w:pPr>
            <w:r>
              <w:t xml:space="preserve">подсказка badge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колонки списка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секции карточки:</w:t>
            </w:r>
            <w:r>
              <w:t xml:space="preserve"> </w:t>
            </w:r>
            <w:r>
              <w:rPr>
                <w:rStyle w:val="VerbatimChar"/>
              </w:rPr>
              <w:t xml:space="preserve">format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comments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links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actions</w:t>
            </w:r>
          </w:p>
        </w:tc>
      </w:tr>
    </w:tbl>
    <w:p>
      <w:pPr>
        <w:pStyle w:val="BodyText"/>
      </w:pPr>
      <w:r>
        <w:t xml:space="preserve">Основные индексы:</w:t>
      </w:r>
      <w:r>
        <w:t xml:space="preserve"> </w:t>
      </w:r>
      <w:r>
        <w:rPr>
          <w:rStyle w:val="VerbatimChar"/>
        </w:rPr>
        <w:t xml:space="preserve">WFVIEWWORKFLOW=</w:t>
      </w:r>
      <w:r>
        <w:t xml:space="preserve">,</w:t>
      </w:r>
      <w:r>
        <w:t xml:space="preserve"> </w:t>
      </w:r>
      <w:r>
        <w:rPr>
          <w:rStyle w:val="VerbatimChar"/>
        </w:rPr>
        <w:t xml:space="preserve">WFVIEWKEY=</w:t>
      </w:r>
      <w:r>
        <w:t xml:space="preserve">,</w:t>
      </w:r>
      <w:r>
        <w:t xml:space="preserve"> </w:t>
      </w:r>
      <w:r>
        <w:rPr>
          <w:rStyle w:val="VerbatimChar"/>
        </w:rPr>
        <w:t xml:space="preserve">WFVIEWWORKFLOWKEY=</w:t>
      </w:r>
      <w:r>
        <w:t xml:space="preserve">,</w:t>
      </w:r>
      <w:r>
        <w:t xml:space="preserve"> </w:t>
      </w:r>
      <w:r>
        <w:rPr>
          <w:rStyle w:val="VerbatimChar"/>
        </w:rPr>
        <w:t xml:space="preserve">WFVIEWACTIVE=</w:t>
      </w:r>
      <w:r>
        <w:t xml:space="preserve">,</w:t>
      </w:r>
      <w:r>
        <w:t xml:space="preserve"> </w:t>
      </w:r>
      <w:r>
        <w:rPr>
          <w:rStyle w:val="VerbatimChar"/>
        </w:rPr>
        <w:t xml:space="preserve">WFVIEWRECORDTYPE=</w:t>
      </w:r>
      <w:r>
        <w:t xml:space="preserve">,</w:t>
      </w:r>
      <w:r>
        <w:t xml:space="preserve"> </w:t>
      </w:r>
      <w:r>
        <w:rPr>
          <w:rStyle w:val="VerbatimChar"/>
        </w:rPr>
        <w:t xml:space="preserve">WFVIEWTYPE=</w:t>
      </w:r>
      <w:r>
        <w:t xml:space="preserve">,</w:t>
      </w:r>
      <w:r>
        <w:t xml:space="preserve"> </w:t>
      </w:r>
      <w:r>
        <w:rPr>
          <w:rStyle w:val="VerbatimChar"/>
        </w:rPr>
        <w:t xml:space="preserve">WFVIEWNAVGROUP=</w:t>
      </w:r>
      <w:r>
        <w:t xml:space="preserve">.</w:t>
      </w:r>
    </w:p>
    <w:bookmarkEnd w:id="25"/>
    <w:bookmarkStart w:id="26" w:name="workflowviewscheme"/>
    <w:p>
      <w:pPr>
        <w:pStyle w:val="Heading3"/>
      </w:pPr>
      <w:r>
        <w:t xml:space="preserve">11. WORKFLOWVIEWSCHEME</w:t>
      </w:r>
    </w:p>
    <w:p>
      <w:pPr>
        <w:pStyle w:val="FirstParagraph"/>
      </w:pPr>
      <w:r>
        <w:t xml:space="preserve">Схема выбора представления для страницы.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WORKFLOWVIEWSCHEME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ключ схемы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название схемы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2^A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2^B</w:t>
            </w:r>
          </w:p>
        </w:tc>
        <w:tc>
          <w:tcPr/>
          <w:p>
            <w:pPr>
              <w:pStyle w:val="Compact"/>
            </w:pPr>
            <w:r>
              <w:t xml:space="preserve">ключ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2^C</w:t>
            </w:r>
          </w:p>
        </w:tc>
        <w:tc>
          <w:tcPr/>
          <w:p>
            <w:pPr>
              <w:pStyle w:val="Compact"/>
            </w:pPr>
            <w:r>
              <w:t xml:space="preserve">ключ представления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2^D</w:t>
            </w:r>
          </w:p>
        </w:tc>
        <w:tc>
          <w:tcPr/>
          <w:p>
            <w:pPr>
              <w:pStyle w:val="Compact"/>
            </w:pPr>
            <w:r>
              <w:t xml:space="preserve">название строки схемы</w:t>
            </w:r>
          </w:p>
        </w:tc>
      </w:tr>
    </w:tbl>
    <w:p>
      <w:pPr>
        <w:pStyle w:val="BodyText"/>
      </w:pPr>
      <w:r>
        <w:t xml:space="preserve">Основные индексы:</w:t>
      </w:r>
      <w:r>
        <w:t xml:space="preserve"> </w:t>
      </w:r>
      <w:r>
        <w:rPr>
          <w:rStyle w:val="VerbatimChar"/>
        </w:rPr>
        <w:t xml:space="preserve">WFVIEWSCHEMEWORKFLOW=</w:t>
      </w:r>
      <w:r>
        <w:t xml:space="preserve">,</w:t>
      </w:r>
      <w:r>
        <w:t xml:space="preserve"> </w:t>
      </w:r>
      <w:r>
        <w:rPr>
          <w:rStyle w:val="VerbatimChar"/>
        </w:rPr>
        <w:t xml:space="preserve">WFVIEWSCHEMEKEY=</w:t>
      </w:r>
      <w:r>
        <w:t xml:space="preserve">,</w:t>
      </w:r>
      <w:r>
        <w:t xml:space="preserve"> </w:t>
      </w:r>
      <w:r>
        <w:rPr>
          <w:rStyle w:val="VerbatimChar"/>
        </w:rPr>
        <w:t xml:space="preserve">WFVIEWSCHEMEWORKFLOWKEY=</w:t>
      </w:r>
      <w:r>
        <w:t xml:space="preserve">,</w:t>
      </w:r>
      <w:r>
        <w:t xml:space="preserve"> </w:t>
      </w:r>
      <w:r>
        <w:rPr>
          <w:rStyle w:val="VerbatimChar"/>
        </w:rPr>
        <w:t xml:space="preserve">WFVIEWSCHEMEACTIVE=</w:t>
      </w:r>
      <w:r>
        <w:t xml:space="preserve">,</w:t>
      </w:r>
      <w:r>
        <w:t xml:space="preserve"> </w:t>
      </w:r>
      <w:r>
        <w:rPr>
          <w:rStyle w:val="VerbatimChar"/>
        </w:rPr>
        <w:t xml:space="preserve">WFVIEWSCHEMEPAGE=</w:t>
      </w:r>
      <w:r>
        <w:t xml:space="preserve">.</w:t>
      </w:r>
    </w:p>
    <w:bookmarkEnd w:id="26"/>
    <w:bookmarkEnd w:id="27"/>
    <w:bookmarkStart w:id="34" w:name="выполнение-переходов-и-страниц"/>
    <w:p>
      <w:pPr>
        <w:pStyle w:val="Heading2"/>
      </w:pPr>
      <w:r>
        <w:t xml:space="preserve">Выполнение переходов и страниц</w:t>
      </w:r>
    </w:p>
    <w:bookmarkStart w:id="28" w:name="выполнение-перехода"/>
    <w:p>
      <w:pPr>
        <w:pStyle w:val="Heading3"/>
      </w:pPr>
      <w:r>
        <w:t xml:space="preserve">1. Выполнение перехода</w:t>
      </w:r>
    </w:p>
    <w:p>
      <w:pPr>
        <w:pStyle w:val="FirstParagraph"/>
      </w:pPr>
      <w:r>
        <w:t xml:space="preserve">Обычный путь выполнения перехода:</w:t>
      </w:r>
    </w:p>
    <w:p>
      <w:pPr>
        <w:pStyle w:val="Compact"/>
        <w:numPr>
          <w:ilvl w:val="0"/>
          <w:numId w:val="1004"/>
        </w:numPr>
      </w:pPr>
      <w:r>
        <w:t xml:space="preserve">Прикладной код получает проект</w:t>
      </w:r>
      <w:r>
        <w:t xml:space="preserve"> </w:t>
      </w:r>
      <w:r>
        <w:rPr>
          <w:rStyle w:val="VerbatimChar"/>
        </w:rPr>
        <w:t xml:space="preserve">ObjectDataWorkflowProject</w:t>
      </w:r>
      <w:r>
        <w:t xml:space="preserve">.</w:t>
      </w:r>
    </w:p>
    <w:p>
      <w:pPr>
        <w:pStyle w:val="Compact"/>
        <w:numPr>
          <w:ilvl w:val="0"/>
          <w:numId w:val="1004"/>
        </w:numPr>
      </w:pPr>
      <w:r>
        <w:t xml:space="preserve">Определяется системный тип записи из поля</w:t>
      </w:r>
      <w:r>
        <w:t xml:space="preserve"> </w:t>
      </w:r>
      <w:r>
        <w:rPr>
          <w:rStyle w:val="VerbatimChar"/>
        </w:rPr>
        <w:t xml:space="preserve">920</w:t>
      </w:r>
      <w:r>
        <w:t xml:space="preserve"> </w:t>
      </w:r>
      <w:r>
        <w:t xml:space="preserve">и, если он уже есть, проектный тип объекта из</w:t>
      </w:r>
      <w:r>
        <w:t xml:space="preserve"> </w:t>
      </w:r>
      <w:r>
        <w:rPr>
          <w:rStyle w:val="VerbatimChar"/>
        </w:rPr>
        <w:t xml:space="preserve">113^I</w:t>
      </w:r>
      <w:r>
        <w:t xml:space="preserve">.</w:t>
      </w:r>
    </w:p>
    <w:p>
      <w:pPr>
        <w:pStyle w:val="Compact"/>
        <w:numPr>
          <w:ilvl w:val="0"/>
          <w:numId w:val="1004"/>
        </w:numPr>
      </w:pPr>
      <w:r>
        <w:t xml:space="preserve">Проект выбирает workflow для этого типа записи.</w:t>
      </w:r>
    </w:p>
    <w:p>
      <w:pPr>
        <w:pStyle w:val="Compact"/>
        <w:numPr>
          <w:ilvl w:val="0"/>
          <w:numId w:val="1004"/>
        </w:numPr>
      </w:pPr>
      <w:r>
        <w:t xml:space="preserve">Workflow определяет текущий статус записи из поля</w:t>
      </w:r>
      <w:r>
        <w:t xml:space="preserve"> </w:t>
      </w:r>
      <w:r>
        <w:rPr>
          <w:rStyle w:val="VerbatimChar"/>
        </w:rPr>
        <w:t xml:space="preserve">113</w:t>
      </w:r>
      <w:r>
        <w:t xml:space="preserve">; если записи состояния нет, используется начальный статус проектного типа объекта или начальный статус проекта.</w:t>
      </w:r>
    </w:p>
    <w:p>
      <w:pPr>
        <w:pStyle w:val="Compact"/>
        <w:numPr>
          <w:ilvl w:val="0"/>
          <w:numId w:val="1004"/>
        </w:numPr>
      </w:pPr>
      <w:r>
        <w:t xml:space="preserve">По статусу, ключу перехода или целевому статусу выбирается</w:t>
      </w:r>
      <w:r>
        <w:t xml:space="preserve"> </w:t>
      </w:r>
      <w:r>
        <w:rPr>
          <w:rStyle w:val="VerbatimChar"/>
        </w:rPr>
        <w:t xml:space="preserve">ObjectDataWorkflowTransition</w:t>
      </w:r>
      <w:r>
        <w:t xml:space="preserve">.</w:t>
      </w:r>
    </w:p>
    <w:p>
      <w:pPr>
        <w:pStyle w:val="Compact"/>
        <w:numPr>
          <w:ilvl w:val="0"/>
          <w:numId w:val="1004"/>
        </w:numPr>
      </w:pPr>
      <w:r>
        <w:t xml:space="preserve">Проверяются активность перехода, маршрут, право</w:t>
      </w:r>
      <w:r>
        <w:t xml:space="preserve"> </w:t>
      </w:r>
      <w:r>
        <w:rPr>
          <w:rStyle w:val="VerbatimChar"/>
        </w:rPr>
        <w:t xml:space="preserve">ALLOWAPPLY</w:t>
      </w:r>
      <w:r>
        <w:t xml:space="preserve"> </w:t>
      </w:r>
      <w:r>
        <w:t xml:space="preserve">и condition-формат; тот же набор проверок доступен через</w:t>
      </w:r>
      <w:r>
        <w:t xml:space="preserve"> </w:t>
      </w:r>
      <w:r>
        <w:rPr>
          <w:rStyle w:val="VerbatimChar"/>
        </w:rPr>
        <w:t xml:space="preserve">ExplainRecordTransition()</w:t>
      </w:r>
      <w:r>
        <w:t xml:space="preserve">.</w:t>
      </w:r>
    </w:p>
    <w:p>
      <w:pPr>
        <w:pStyle w:val="Compact"/>
        <w:numPr>
          <w:ilvl w:val="0"/>
          <w:numId w:val="1004"/>
        </w:numPr>
      </w:pPr>
      <w:r>
        <w:t xml:space="preserve">Если переход требует экран, сначала открывается</w:t>
      </w:r>
      <w:r>
        <w:t xml:space="preserve"> </w:t>
      </w:r>
      <w:r>
        <w:rPr>
          <w:rStyle w:val="VerbatimChar"/>
        </w:rPr>
        <w:t xml:space="preserve">Workflow/WorkflowScreen</w:t>
      </w:r>
      <w:r>
        <w:t xml:space="preserve">, затем he3 сохраняет данные в черновик и вызывает</w:t>
      </w:r>
      <w:r>
        <w:t xml:space="preserve"> </w:t>
      </w:r>
      <w:r>
        <w:rPr>
          <w:rStyle w:val="VerbatimChar"/>
        </w:rPr>
        <w:t xml:space="preserve">Workflow/ApplyWorkflowScreen</w:t>
      </w:r>
      <w:r>
        <w:t xml:space="preserve">.</w:t>
      </w:r>
    </w:p>
    <w:p>
      <w:pPr>
        <w:pStyle w:val="Compact"/>
        <w:numPr>
          <w:ilvl w:val="0"/>
          <w:numId w:val="1004"/>
        </w:numPr>
      </w:pPr>
      <w:r>
        <w:t xml:space="preserve">Если у перехода указан</w:t>
      </w:r>
      <w:r>
        <w:t xml:space="preserve"> </w:t>
      </w:r>
      <w:r>
        <w:rPr>
          <w:rStyle w:val="VerbatimChar"/>
        </w:rPr>
        <w:t xml:space="preserve">approvalGateKey</w:t>
      </w:r>
      <w:r>
        <w:t xml:space="preserve">,</w:t>
      </w:r>
      <w:r>
        <w:t xml:space="preserve"> </w:t>
      </w:r>
      <w:r>
        <w:rPr>
          <w:rStyle w:val="VerbatimChar"/>
        </w:rPr>
        <w:t xml:space="preserve">WorkflowApproval</w:t>
      </w:r>
      <w:r>
        <w:t xml:space="preserve"> </w:t>
      </w:r>
      <w:r>
        <w:t xml:space="preserve">создает request и останавливает выполнение до согласования. После положительного решения continuation запускает тот же переход с повторной проверкой статуса, route, condition, прав и версии настроек.</w:t>
      </w:r>
    </w:p>
    <w:p>
      <w:pPr>
        <w:pStyle w:val="Compact"/>
        <w:numPr>
          <w:ilvl w:val="0"/>
          <w:numId w:val="1004"/>
        </w:numPr>
      </w:pPr>
      <w:r>
        <w:t xml:space="preserve">Workflow обновляет состояние в</w:t>
      </w:r>
      <w:r>
        <w:t xml:space="preserve"> </w:t>
      </w:r>
      <w:r>
        <w:rPr>
          <w:rStyle w:val="VerbatimChar"/>
        </w:rPr>
        <w:t xml:space="preserve">113</w:t>
      </w:r>
      <w:r>
        <w:t xml:space="preserve">.</w:t>
      </w:r>
    </w:p>
    <w:p>
      <w:pPr>
        <w:pStyle w:val="Compact"/>
        <w:numPr>
          <w:ilvl w:val="0"/>
          <w:numId w:val="1004"/>
        </w:numPr>
      </w:pPr>
      <w:r>
        <w:t xml:space="preserve">Выполняются post-functions перехода.</w:t>
      </w:r>
    </w:p>
    <w:p>
      <w:pPr>
        <w:pStyle w:val="Compact"/>
        <w:numPr>
          <w:ilvl w:val="0"/>
          <w:numId w:val="1004"/>
        </w:numPr>
      </w:pPr>
      <w:r>
        <w:t xml:space="preserve">В поле</w:t>
      </w:r>
      <w:r>
        <w:t xml:space="preserve"> </w:t>
      </w:r>
      <w:r>
        <w:rPr>
          <w:rStyle w:val="VerbatimChar"/>
        </w:rPr>
        <w:t xml:space="preserve">907</w:t>
      </w:r>
      <w:r>
        <w:t xml:space="preserve"> </w:t>
      </w:r>
      <w:r>
        <w:t xml:space="preserve">добавляется история.</w:t>
      </w:r>
    </w:p>
    <w:p>
      <w:pPr>
        <w:pStyle w:val="Compact"/>
        <w:numPr>
          <w:ilvl w:val="0"/>
          <w:numId w:val="1004"/>
        </w:numPr>
      </w:pPr>
      <w:r>
        <w:t xml:space="preserve">Запись сохраняется через штатное сохранение БД или через переданный callback.</w:t>
      </w:r>
    </w:p>
    <w:p>
      <w:pPr>
        <w:pStyle w:val="FirstParagraph"/>
      </w:pPr>
      <w:r>
        <w:t xml:space="preserve">Основные публичные методы: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Workflow::GetRecordWorkflowStatus()</w:t>
            </w:r>
          </w:p>
        </w:tc>
        <w:tc>
          <w:tcPr/>
          <w:p>
            <w:pPr>
              <w:pStyle w:val="Compact"/>
            </w:pPr>
            <w:r>
              <w:t xml:space="preserve">Получить текущий статус записи в проекте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Workflow::ExplainRecordTransition()</w:t>
            </w:r>
          </w:p>
        </w:tc>
        <w:tc>
          <w:tcPr/>
          <w:p>
            <w:pPr>
              <w:pStyle w:val="Compact"/>
            </w:pPr>
            <w:r>
              <w:t xml:space="preserve">Получить объяснение доступности перехода: проверки, причины отказа, экран и план post-functions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Workflow::CanApplyRecordTransition()</w:t>
            </w:r>
          </w:p>
        </w:tc>
        <w:tc>
          <w:tcPr/>
          <w:p>
            <w:pPr>
              <w:pStyle w:val="Compact"/>
            </w:pPr>
            <w:r>
              <w:t xml:space="preserve">Проверить доступность перехода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Workflow::DryRunRecordTransition()</w:t>
            </w:r>
          </w:p>
        </w:tc>
        <w:tc>
          <w:tcPr/>
          <w:p>
            <w:pPr>
              <w:pStyle w:val="Compact"/>
            </w:pPr>
            <w:r>
              <w:t xml:space="preserve">Проверить переход без сохранения записи и выполнения post-functions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Workflow::ApplyRecordTransition()</w:t>
            </w:r>
          </w:p>
        </w:tc>
        <w:tc>
          <w:tcPr/>
          <w:p>
            <w:pPr>
              <w:pStyle w:val="Compact"/>
            </w:pPr>
            <w:r>
              <w:t xml:space="preserve">Найти и выполнить переход для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Workflow::ApplyTransition()</w:t>
            </w:r>
          </w:p>
        </w:tc>
        <w:tc>
          <w:tcPr/>
          <w:p>
            <w:pPr>
              <w:pStyle w:val="Compact"/>
            </w:pPr>
            <w:r>
              <w:t xml:space="preserve">Выполнить уже выбранный переход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Workflow::ValidateWorkflowScreen()</w:t>
            </w:r>
          </w:p>
        </w:tc>
        <w:tc>
          <w:tcPr/>
          <w:p>
            <w:pPr>
              <w:pStyle w:val="Compact"/>
            </w:pPr>
            <w:r>
              <w:t xml:space="preserve">Проверить экран перехода перед открытием he3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Workflow::GetWorkflowImpactAnalysis()</w:t>
            </w:r>
          </w:p>
        </w:tc>
        <w:tc>
          <w:tcPr/>
          <w:p>
            <w:pPr>
              <w:pStyle w:val="Compact"/>
            </w:pPr>
            <w:r>
              <w:t xml:space="preserve">Получить where-used и базовую оценку влияния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Workflow::HealthCheck_Self()</w:t>
            </w:r>
          </w:p>
        </w:tc>
        <w:tc>
          <w:tcPr/>
          <w:p>
            <w:pPr>
              <w:pStyle w:val="Compact"/>
            </w:pPr>
            <w:r>
              <w:t xml:space="preserve">Выполнить self-check базового runtime-контракта Workflow</w:t>
            </w:r>
          </w:p>
        </w:tc>
      </w:tr>
    </w:tbl>
    <w:p>
      <w:pPr>
        <w:pStyle w:val="BodyText"/>
      </w:pPr>
      <w:r>
        <w:rPr>
          <w:rStyle w:val="VerbatimChar"/>
        </w:rPr>
        <w:t xml:space="preserve">ExplainRecordTransition()</w:t>
      </w:r>
      <w:r>
        <w:t xml:space="preserve"> </w:t>
      </w:r>
      <w:r>
        <w:t xml:space="preserve">возвращает машинно-читаемый результат с</w:t>
      </w:r>
      <w:r>
        <w:t xml:space="preserve"> </w:t>
      </w:r>
      <w:r>
        <w:rPr>
          <w:rStyle w:val="VerbatimChar"/>
        </w:rPr>
        <w:t xml:space="preserve">allowed</w:t>
      </w:r>
      <w:r>
        <w:t xml:space="preserve">,</w:t>
      </w:r>
      <w:r>
        <w:t xml:space="preserve"> </w:t>
      </w:r>
      <w:r>
        <w:rPr>
          <w:rStyle w:val="VerbatimChar"/>
        </w:rPr>
        <w:t xml:space="preserve">diagnosticCode</w:t>
      </w:r>
      <w:r>
        <w:t xml:space="preserve">, списком</w:t>
      </w:r>
      <w:r>
        <w:t xml:space="preserve"> </w:t>
      </w:r>
      <w:r>
        <w:rPr>
          <w:rStyle w:val="VerbatimChar"/>
        </w:rPr>
        <w:t xml:space="preserve">checks</w:t>
      </w:r>
      <w:r>
        <w:t xml:space="preserve">, списком причин</w:t>
      </w:r>
      <w:r>
        <w:t xml:space="preserve"> </w:t>
      </w:r>
      <w:r>
        <w:rPr>
          <w:rStyle w:val="VerbatimChar"/>
        </w:rPr>
        <w:t xml:space="preserve">reasons</w:t>
      </w:r>
      <w:r>
        <w:t xml:space="preserve">, описанием перехода, исходным и целевым статусом, требуемым экраном и планом post-functions. Этот метод следует использовать для диагностики кнопок, API, dry-run и сообщений пользователю. Он не изменяет запись.</w:t>
      </w:r>
    </w:p>
    <w:p>
      <w:pPr>
        <w:pStyle w:val="BodyText"/>
      </w:pPr>
      <w:r>
        <w:rPr>
          <w:rStyle w:val="VerbatimChar"/>
        </w:rPr>
        <w:t xml:space="preserve">DryRunRecordTransition()</w:t>
      </w:r>
      <w:r>
        <w:t xml:space="preserve"> </w:t>
      </w:r>
      <w:r>
        <w:t xml:space="preserve">использует тот же набор проверок, но работает с копией записи: показывает будущий workflow-state, признак изменения статуса и причину отказа, если переход сейчас невозможен. Dry-run не сохраняет запись и не выполняет</w:t>
      </w:r>
      <w:r>
        <w:t xml:space="preserve"> </w:t>
      </w:r>
      <w:r>
        <w:rPr>
          <w:rStyle w:val="VerbatimChar"/>
        </w:rPr>
        <w:t xml:space="preserve">command</w:t>
      </w:r>
      <w:r>
        <w:t xml:space="preserve">/</w:t>
      </w:r>
      <w:r>
        <w:rPr>
          <w:rStyle w:val="VerbatimChar"/>
        </w:rPr>
        <w:t xml:space="preserve">gbl</w:t>
      </w:r>
      <w:r>
        <w:t xml:space="preserve"> </w:t>
      </w:r>
      <w:r>
        <w:t xml:space="preserve">post-functions.</w:t>
      </w:r>
    </w:p>
    <w:p>
      <w:pPr>
        <w:pStyle w:val="BodyText"/>
      </w:pPr>
      <w:r>
        <w:rPr>
          <w:rStyle w:val="VerbatimChar"/>
        </w:rPr>
        <w:t xml:space="preserve">GetWorkflowImpactAnalysis()</w:t>
      </w:r>
      <w:r>
        <w:t xml:space="preserve"> </w:t>
      </w:r>
      <w:r>
        <w:t xml:space="preserve">предназначен для администрирования и HealthCheck. Он показывает, какие проекты используют workflow, сколько у него статусов, переходов, экранов, схем, фильтров, представлений и материализованных состояний записей. Это помогает оценить последствия изменения или удаления workflow до фактической правки.</w:t>
      </w:r>
    </w:p>
    <w:bookmarkEnd w:id="28"/>
    <w:bookmarkStart w:id="29" w:name="condition-форматы"/>
    <w:p>
      <w:pPr>
        <w:pStyle w:val="Heading3"/>
      </w:pPr>
      <w:r>
        <w:t xml:space="preserve">2. Condition-форматы</w:t>
      </w:r>
    </w:p>
    <w:p>
      <w:pPr>
        <w:pStyle w:val="FirstParagraph"/>
      </w:pPr>
      <w:r>
        <w:t xml:space="preserve">Condition задается в</w:t>
      </w:r>
      <w:r>
        <w:t xml:space="preserve"> </w:t>
      </w:r>
      <w:r>
        <w:rPr>
          <w:rStyle w:val="VerbatimChar"/>
        </w:rPr>
        <w:t xml:space="preserve">WorkflowTransition</w:t>
      </w:r>
      <w:r>
        <w:t xml:space="preserve"> </w:t>
      </w:r>
      <w:r>
        <w:t xml:space="preserve">как имя формата в поле</w:t>
      </w:r>
      <w:r>
        <w:t xml:space="preserve"> </w:t>
      </w:r>
      <w:r>
        <w:rPr>
          <w:rStyle w:val="VerbatimChar"/>
        </w:rPr>
        <w:t xml:space="preserve">1^K</w:t>
      </w:r>
      <w:r>
        <w:t xml:space="preserve">. Формат выполняется через</w:t>
      </w:r>
      <w:r>
        <w:t xml:space="preserve"> </w:t>
      </w:r>
      <w:r>
        <w:rPr>
          <w:rStyle w:val="VerbatimChar"/>
        </w:rPr>
        <w:t xml:space="preserve">Format128</w:t>
      </w:r>
      <w:r>
        <w:t xml:space="preserve"> </w:t>
      </w:r>
      <w:r>
        <w:t xml:space="preserve">над копией текущей записи. В параметры форматирования передаются данные workflow: проект, переход, текущий статус, пользователь, входные параметры и другая служебная информация.</w:t>
      </w:r>
    </w:p>
    <w:p>
      <w:pPr>
        <w:pStyle w:val="BodyText"/>
      </w:pPr>
      <w:r>
        <w:t xml:space="preserve">Переход разрешен, если формат возвращает непустое значение, которое не равно</w:t>
      </w:r>
      <w:r>
        <w:t xml:space="preserve"> </w:t>
      </w:r>
      <w:r>
        <w:rPr>
          <w:rStyle w:val="VerbatimChar"/>
        </w:rPr>
        <w:t xml:space="preserve">0</w:t>
      </w:r>
      <w:r>
        <w:t xml:space="preserve">,</w:t>
      </w:r>
      <w:r>
        <w:t xml:space="preserve"> </w:t>
      </w:r>
      <w:r>
        <w:rPr>
          <w:rStyle w:val="VerbatimChar"/>
        </w:rPr>
        <w:t xml:space="preserve">false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нет</w:t>
      </w:r>
      <w:r>
        <w:t xml:space="preserve">. Отрицательный числовой результат считается ошибкой выполнения condition.</w:t>
      </w:r>
    </w:p>
    <w:p>
      <w:pPr>
        <w:pStyle w:val="BodyText"/>
      </w:pPr>
      <w:r>
        <w:t xml:space="preserve">Для сложной логики лучше писать формат ИРБИС 128 в контейнере прикладного модуля. Это позволяет читать данные записи и параметры workflow без внесения дополнительных служебных полей в запись.</w:t>
      </w:r>
    </w:p>
    <w:bookmarkEnd w:id="29"/>
    <w:bookmarkStart w:id="30" w:name="экраны-he3"/>
    <w:p>
      <w:pPr>
        <w:pStyle w:val="Heading3"/>
      </w:pPr>
      <w:r>
        <w:t xml:space="preserve">3. Экраны he3</w:t>
      </w:r>
    </w:p>
    <w:p>
      <w:pPr>
        <w:pStyle w:val="FirstParagraph"/>
      </w:pPr>
      <w:r>
        <w:t xml:space="preserve">Если у перехода указан</w:t>
      </w:r>
      <w:r>
        <w:t xml:space="preserve"> </w:t>
      </w:r>
      <w:r>
        <w:rPr>
          <w:rStyle w:val="VerbatimChar"/>
        </w:rPr>
        <w:t xml:space="preserve">screenKey</w:t>
      </w:r>
      <w:r>
        <w:t xml:space="preserve">, пользователь сначала заполняет экран Workflow. Запись</w:t>
      </w:r>
      <w:r>
        <w:t xml:space="preserve"> </w:t>
      </w:r>
      <w:r>
        <w:rPr>
          <w:rStyle w:val="VerbatimChar"/>
        </w:rPr>
        <w:t xml:space="preserve">WorkflowScreen</w:t>
      </w:r>
      <w:r>
        <w:t xml:space="preserve"> </w:t>
      </w:r>
      <w:r>
        <w:t xml:space="preserve">связывает ключ экрана со схемой he3. Схема должна быть доступна в БД, с которой работает запись.</w:t>
      </w:r>
    </w:p>
    <w:p>
      <w:pPr>
        <w:pStyle w:val="BodyText"/>
      </w:pPr>
      <w:r>
        <w:t xml:space="preserve">Экран может быть полным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или частичным</w:t>
      </w:r>
      <w:r>
        <w:t xml:space="preserve"> </w:t>
      </w:r>
      <w:r>
        <w:rPr>
          <w:rStyle w:val="VerbatimChar"/>
        </w:rPr>
        <w:t xml:space="preserve">.wss</w:t>
      </w:r>
      <w:r>
        <w:t xml:space="preserve">. Для</w:t>
      </w:r>
      <w:r>
        <w:t xml:space="preserve"> </w:t>
      </w:r>
      <w:r>
        <w:rPr>
          <w:rStyle w:val="VerbatimChar"/>
        </w:rPr>
        <w:t xml:space="preserve">.wss</w:t>
      </w:r>
      <w:r>
        <w:t xml:space="preserve"> </w:t>
      </w:r>
      <w:r>
        <w:t xml:space="preserve">в записи экрана указывается поле записи; при применении черновика Workflow меняет только подполя из WSS и сохраняет остальные подполя этого поля. Если обычный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содержит поле с вложенной</w:t>
      </w:r>
      <w:r>
        <w:t xml:space="preserve"> </w:t>
      </w:r>
      <w:r>
        <w:rPr>
          <w:rStyle w:val="VerbatimChar"/>
        </w:rPr>
        <w:t xml:space="preserve">.wss</w:t>
      </w:r>
      <w:r>
        <w:t xml:space="preserve">-секцией, это поле также применяется частично по подполям вложенной WSS.</w:t>
      </w:r>
    </w:p>
    <w:p>
      <w:pPr>
        <w:pStyle w:val="BodyText"/>
      </w:pPr>
      <w:r>
        <w:t xml:space="preserve">Экран выполняется штатным механизмом he3:</w:t>
      </w:r>
    </w:p>
    <w:p>
      <w:pPr>
        <w:pStyle w:val="Compact"/>
        <w:numPr>
          <w:ilvl w:val="0"/>
          <w:numId w:val="1005"/>
        </w:numPr>
      </w:pPr>
      <w:r>
        <w:rPr>
          <w:rStyle w:val="VerbatimChar"/>
        </w:rPr>
        <w:t xml:space="preserve">Workflow/InitWorkflowScreenDraft</w:t>
      </w:r>
      <w:r>
        <w:t xml:space="preserve"> </w:t>
      </w:r>
      <w:r>
        <w:t xml:space="preserve">создает черновик;</w:t>
      </w:r>
    </w:p>
    <w:p>
      <w:pPr>
        <w:pStyle w:val="Compact"/>
        <w:numPr>
          <w:ilvl w:val="0"/>
          <w:numId w:val="1005"/>
        </w:numPr>
      </w:pPr>
      <w:r>
        <w:t xml:space="preserve">he3 редактирует запись по рабочему листу;</w:t>
      </w:r>
    </w:p>
    <w:p>
      <w:pPr>
        <w:pStyle w:val="Compact"/>
        <w:numPr>
          <w:ilvl w:val="0"/>
          <w:numId w:val="1005"/>
        </w:numPr>
      </w:pPr>
      <w:r>
        <w:rPr>
          <w:rStyle w:val="VerbatimChar"/>
        </w:rPr>
        <w:t xml:space="preserve">Workflow/ApplyWorkflowScreen</w:t>
      </w:r>
      <w:r>
        <w:t xml:space="preserve"> </w:t>
      </w:r>
      <w:r>
        <w:t xml:space="preserve">переносит данные черновика в запись и запускает переход;</w:t>
      </w:r>
    </w:p>
    <w:p>
      <w:pPr>
        <w:pStyle w:val="Compact"/>
        <w:numPr>
          <w:ilvl w:val="0"/>
          <w:numId w:val="1005"/>
        </w:numPr>
      </w:pPr>
      <w:r>
        <w:t xml:space="preserve">дополнительные доменные изменения выполняются post-functions.</w:t>
      </w:r>
    </w:p>
    <w:bookmarkEnd w:id="30"/>
    <w:bookmarkStart w:id="31" w:name="согласования-workflowapproval"/>
    <w:p>
      <w:pPr>
        <w:pStyle w:val="Heading3"/>
      </w:pPr>
      <w:r>
        <w:t xml:space="preserve">4. Согласования WorkflowApproval</w:t>
      </w:r>
    </w:p>
    <w:p>
      <w:pPr>
        <w:pStyle w:val="FirstParagraph"/>
      </w:pPr>
      <w:r>
        <w:t xml:space="preserve">Переход может требовать формального согласования, если в</w:t>
      </w:r>
      <w:r>
        <w:t xml:space="preserve"> </w:t>
      </w:r>
      <w:r>
        <w:rPr>
          <w:rStyle w:val="VerbatimChar"/>
        </w:rPr>
        <w:t xml:space="preserve">WorkflowTransition</w:t>
      </w:r>
      <w:r>
        <w:t xml:space="preserve"> </w:t>
      </w:r>
      <w:r>
        <w:t xml:space="preserve">заполнено поле</w:t>
      </w:r>
      <w:r>
        <w:t xml:space="preserve"> </w:t>
      </w:r>
      <w:r>
        <w:rPr>
          <w:rStyle w:val="VerbatimChar"/>
        </w:rPr>
        <w:t xml:space="preserve">1^L</w:t>
      </w:r>
      <w:r>
        <w:t xml:space="preserve"> </w:t>
      </w:r>
      <w:r>
        <w:t xml:space="preserve">с ключом</w:t>
      </w:r>
      <w:r>
        <w:t xml:space="preserve"> </w:t>
      </w:r>
      <w:r>
        <w:rPr>
          <w:rStyle w:val="VerbatimChar"/>
        </w:rPr>
        <w:t xml:space="preserve">WorkflowApprovalGate</w:t>
      </w:r>
      <w:r>
        <w:t xml:space="preserve">. Gate выбирает</w:t>
      </w:r>
      <w:r>
        <w:t xml:space="preserve"> </w:t>
      </w:r>
      <w:r>
        <w:rPr>
          <w:rStyle w:val="VerbatimChar"/>
        </w:rPr>
        <w:t xml:space="preserve">WorkflowApprovalPolicy</w:t>
      </w:r>
      <w:r>
        <w:t xml:space="preserve">, режим применения, condition-формат, экраны действий и параметры continuation.</w:t>
      </w:r>
    </w:p>
    <w:p>
      <w:pPr>
        <w:pStyle w:val="BodyText"/>
      </w:pPr>
      <w:r>
        <w:t xml:space="preserve">При первом запуске такого перехода Workflow не меняет статус записи.</w:t>
      </w:r>
      <w:r>
        <w:t xml:space="preserve"> </w:t>
      </w:r>
      <w:r>
        <w:rPr>
          <w:rStyle w:val="VerbatimChar"/>
        </w:rPr>
        <w:t xml:space="preserve">WorkflowApproval</w:t>
      </w:r>
      <w:r>
        <w:t xml:space="preserve"> </w:t>
      </w:r>
      <w:r>
        <w:t xml:space="preserve">создает</w:t>
      </w:r>
      <w:r>
        <w:t xml:space="preserve"> </w:t>
      </w:r>
      <w:r>
        <w:rPr>
          <w:rStyle w:val="VerbatimChar"/>
        </w:rPr>
        <w:t xml:space="preserve">WorkflowApprovalRequest</w:t>
      </w:r>
      <w:r>
        <w:t xml:space="preserve">, сохраняет безопасный snapshot данных экрана, участников, route и версий настроек. После выполнения policy request получает состояние</w:t>
      </w:r>
      <w:r>
        <w:t xml:space="preserve"> </w:t>
      </w:r>
      <w:r>
        <w:rPr>
          <w:rStyle w:val="VerbatimChar"/>
        </w:rPr>
        <w:t xml:space="preserve">approved</w:t>
      </w:r>
      <w:r>
        <w:t xml:space="preserve">,</w:t>
      </w:r>
      <w:r>
        <w:t xml:space="preserve"> </w:t>
      </w:r>
      <w:r>
        <w:rPr>
          <w:rStyle w:val="VerbatimChar"/>
        </w:rPr>
        <w:t xml:space="preserve">rejected</w:t>
      </w:r>
      <w:r>
        <w:t xml:space="preserve">,</w:t>
      </w:r>
      <w:r>
        <w:t xml:space="preserve"> </w:t>
      </w:r>
      <w:r>
        <w:rPr>
          <w:rStyle w:val="VerbatimChar"/>
        </w:rPr>
        <w:t xml:space="preserve">cancelled</w:t>
      </w:r>
      <w:r>
        <w:t xml:space="preserve"> </w:t>
      </w:r>
      <w:r>
        <w:t xml:space="preserve">или остается</w:t>
      </w:r>
      <w:r>
        <w:t xml:space="preserve"> </w:t>
      </w:r>
      <w:r>
        <w:rPr>
          <w:rStyle w:val="VerbatimChar"/>
        </w:rPr>
        <w:t xml:space="preserve">waiting</w:t>
      </w:r>
      <w:r>
        <w:t xml:space="preserve">.</w:t>
      </w:r>
    </w:p>
    <w:p>
      <w:pPr>
        <w:pStyle w:val="BodyText"/>
      </w:pPr>
      <w:r>
        <w:t xml:space="preserve">Continuation не является слепым продолжением старого действия: перед изменением записи Workflow заново проверяет текущий статус, маршрут, condition, права и параметры перехода. Если контекст записи изменился несовместимо, request должен перейти в состояние, требующее нового запуска перехода.</w:t>
      </w:r>
    </w:p>
    <w:bookmarkEnd w:id="31"/>
    <w:bookmarkStart w:id="32" w:name="post-functions"/>
    <w:p>
      <w:pPr>
        <w:pStyle w:val="Heading3"/>
      </w:pPr>
      <w:r>
        <w:t xml:space="preserve">5. Post-functions</w:t>
      </w:r>
    </w:p>
    <w:p>
      <w:pPr>
        <w:pStyle w:val="FirstParagraph"/>
      </w:pPr>
      <w:r>
        <w:t xml:space="preserve">Post-functions хранятся в поле</w:t>
      </w:r>
      <w:r>
        <w:t xml:space="preserve"> </w:t>
      </w:r>
      <w:r>
        <w:rPr>
          <w:rStyle w:val="VerbatimChar"/>
        </w:rPr>
        <w:t xml:space="preserve">2</w:t>
      </w:r>
      <w:r>
        <w:t xml:space="preserve"> </w:t>
      </w:r>
      <w:r>
        <w:t xml:space="preserve">записи</w:t>
      </w:r>
      <w:r>
        <w:t xml:space="preserve"> </w:t>
      </w:r>
      <w:r>
        <w:rPr>
          <w:rStyle w:val="VerbatimChar"/>
        </w:rPr>
        <w:t xml:space="preserve">WorkflowTransition</w:t>
      </w:r>
      <w:r>
        <w:t xml:space="preserve"> </w:t>
      </w:r>
      <w:r>
        <w:t xml:space="preserve">и выполняются после изменения состояния, но до сохранения записи. Поддерживаются типы: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Настройка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command</w:t>
            </w:r>
          </w:p>
        </w:tc>
        <w:tc>
          <w:tcPr/>
          <w:p>
            <w:pPr>
              <w:pStyle w:val="Compact"/>
            </w:pPr>
            <w:r>
              <w:t xml:space="preserve">ключ команды из</w:t>
            </w:r>
            <w:r>
              <w:t xml:space="preserve"> </w:t>
            </w:r>
            <w:r>
              <w:rPr>
                <w:rStyle w:val="VerbatimChar"/>
              </w:rPr>
              <w:t xml:space="preserve">__call/Workflow</w:t>
            </w:r>
            <w:r>
              <w:t xml:space="preserve"> </w:t>
            </w:r>
            <w:r>
              <w:t xml:space="preserve">прикладного модуля</w:t>
            </w:r>
          </w:p>
        </w:tc>
        <w:tc>
          <w:tcPr/>
          <w:p>
            <w:pPr>
              <w:pStyle w:val="Compact"/>
            </w:pPr>
            <w:r>
              <w:t xml:space="preserve">Выполнение PHP-логики прикладного модуля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gbl</w:t>
            </w:r>
          </w:p>
        </w:tc>
        <w:tc>
          <w:tcPr/>
          <w:p>
            <w:pPr>
              <w:pStyle w:val="Compact"/>
            </w:pPr>
            <w:r>
              <w:t xml:space="preserve">MNU whitelist и ключ GBL-сценария</w:t>
            </w:r>
          </w:p>
        </w:tc>
        <w:tc>
          <w:tcPr/>
          <w:p>
            <w:pPr>
              <w:pStyle w:val="Compact"/>
            </w:pPr>
            <w:r>
              <w:t xml:space="preserve">Выполнение сценария глобальной корректировки над рабочей копией записи</w:t>
            </w:r>
          </w:p>
        </w:tc>
      </w:tr>
    </w:tbl>
    <w:p>
      <w:pPr>
        <w:pStyle w:val="BodyText"/>
      </w:pPr>
      <w:r>
        <w:t xml:space="preserve">Если post-function возвращает ошибку, Workflow откатывает рабочую запись к исходной копии и не сохраняет результат перехода.</w:t>
      </w:r>
    </w:p>
    <w:bookmarkEnd w:id="32"/>
    <w:bookmarkStart w:id="33" w:name="универсальные-страницы"/>
    <w:p>
      <w:pPr>
        <w:pStyle w:val="Heading3"/>
      </w:pPr>
      <w:r>
        <w:t xml:space="preserve">6. Универсальные страницы</w:t>
      </w:r>
    </w:p>
    <w:p>
      <w:pPr>
        <w:pStyle w:val="FirstParagraph"/>
      </w:pPr>
      <w:r>
        <w:rPr>
          <w:rStyle w:val="VerbatimChar"/>
        </w:rPr>
        <w:t xml:space="preserve">WorkflowView</w:t>
      </w:r>
      <w:r>
        <w:t xml:space="preserve"> </w:t>
      </w:r>
      <w:r>
        <w:t xml:space="preserve">умеет строить страницы списков, карточек, форм создания и досок по настройкам. Пользовательский вход в эти страницы выполняется через единый маршрут</w:t>
      </w:r>
      <w:r>
        <w:t xml:space="preserve"> </w:t>
      </w:r>
      <w:r>
        <w:rPr>
          <w:rStyle w:val="VerbatimChar"/>
        </w:rPr>
        <w:t xml:space="preserve">Workflow/Show</w:t>
      </w:r>
      <w:r>
        <w:t xml:space="preserve">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Page_RenderConfiguredPage()</w:t>
            </w:r>
          </w:p>
        </w:tc>
        <w:tc>
          <w:tcPr/>
          <w:p>
            <w:pPr>
              <w:pStyle w:val="Compact"/>
            </w:pPr>
            <w:r>
              <w:t xml:space="preserve">Полная страница с выбором renderer по</w:t>
            </w:r>
            <w:r>
              <w:t xml:space="preserve"> </w:t>
            </w:r>
            <w:r>
              <w:rPr>
                <w:rStyle w:val="VerbatimChar"/>
              </w:rPr>
              <w:t xml:space="preserve">viewType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List_RenderConfiguredListPage()</w:t>
            </w:r>
          </w:p>
        </w:tc>
        <w:tc>
          <w:tcPr/>
          <w:p>
            <w:pPr>
              <w:pStyle w:val="Compact"/>
            </w:pPr>
            <w:r>
              <w:t xml:space="preserve">Полная страница списка по проекту, типу записи и pageKey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Card_RenderConfiguredRecordPage()</w:t>
            </w:r>
          </w:p>
        </w:tc>
        <w:tc>
          <w:tcPr/>
          <w:p>
            <w:pPr>
              <w:pStyle w:val="Compact"/>
            </w:pPr>
            <w:r>
              <w:t xml:space="preserve">Полная страница карточки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Create_RenderConfiguredCreatePage()</w:t>
            </w:r>
          </w:p>
        </w:tc>
        <w:tc>
          <w:tcPr/>
          <w:p>
            <w:pPr>
              <w:pStyle w:val="Compact"/>
            </w:pPr>
            <w:r>
              <w:t xml:space="preserve">Полная страница создания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Board_RenderConfiguredBoardPage()</w:t>
            </w:r>
          </w:p>
        </w:tc>
        <w:tc>
          <w:tcPr/>
          <w:p>
            <w:pPr>
              <w:pStyle w:val="Compact"/>
            </w:pPr>
            <w:r>
              <w:t xml:space="preserve">Полная страница Kanban/timebox-доски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Navigation_RenderConfiguredNavigation()</w:t>
            </w:r>
          </w:p>
        </w:tc>
        <w:tc>
          <w:tcPr/>
          <w:p>
            <w:pPr>
              <w:pStyle w:val="Compact"/>
            </w:pPr>
            <w:r>
              <w:t xml:space="preserve">Верхняя навигация и панель фильтров для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List_RenderConfiguredList()</w:t>
            </w:r>
          </w:p>
        </w:tc>
        <w:tc>
          <w:tcPr/>
          <w:p>
            <w:pPr>
              <w:pStyle w:val="Compact"/>
            </w:pPr>
            <w:r>
              <w:t xml:space="preserve">HTML списка без внешней обертки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Card_RenderConfiguredRecord()</w:t>
            </w:r>
          </w:p>
        </w:tc>
        <w:tc>
          <w:tcPr/>
          <w:p>
            <w:pPr>
              <w:pStyle w:val="Compact"/>
            </w:pPr>
            <w:r>
              <w:t xml:space="preserve">HTML карточки без внешней обертки страницы</w:t>
            </w:r>
          </w:p>
        </w:tc>
      </w:tr>
    </w:tbl>
    <w:p>
      <w:pPr>
        <w:pStyle w:val="BodyText"/>
      </w:pPr>
      <w:r>
        <w:t xml:space="preserve">Связка страниц работает так:</w:t>
      </w:r>
    </w:p>
    <w:p>
      <w:pPr>
        <w:pStyle w:val="Compact"/>
        <w:numPr>
          <w:ilvl w:val="0"/>
          <w:numId w:val="1006"/>
        </w:numPr>
      </w:pPr>
      <w:r>
        <w:rPr>
          <w:rStyle w:val="VerbatimChar"/>
        </w:rPr>
        <w:t xml:space="preserve">WorkflowViewScheme</w:t>
      </w:r>
      <w:r>
        <w:t xml:space="preserve"> </w:t>
      </w:r>
      <w:r>
        <w:t xml:space="preserve">по</w:t>
      </w:r>
      <w:r>
        <w:t xml:space="preserve"> </w:t>
      </w:r>
      <w:r>
        <w:rPr>
          <w:rStyle w:val="VerbatimChar"/>
        </w:rPr>
        <w:t xml:space="preserve">pageKey</w:t>
      </w:r>
      <w:r>
        <w:t xml:space="preserve"> </w:t>
      </w:r>
      <w:r>
        <w:t xml:space="preserve">выбирает представление.</w:t>
      </w:r>
    </w:p>
    <w:p>
      <w:pPr>
        <w:pStyle w:val="Compact"/>
        <w:numPr>
          <w:ilvl w:val="0"/>
          <w:numId w:val="1006"/>
        </w:numPr>
      </w:pPr>
      <w:r>
        <w:rPr>
          <w:rStyle w:val="VerbatimChar"/>
        </w:rPr>
        <w:t xml:space="preserve">WorkflowView</w:t>
      </w:r>
      <w:r>
        <w:t xml:space="preserve"> </w:t>
      </w:r>
      <w:r>
        <w:t xml:space="preserve">строит верхнюю навигацию только по страницам активной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; одноименная группа представлений в поле</w:t>
      </w:r>
      <w:r>
        <w:t xml:space="preserve"> </w:t>
      </w:r>
      <w:r>
        <w:rPr>
          <w:rStyle w:val="VerbatimChar"/>
        </w:rPr>
        <w:t xml:space="preserve">1^R</w:t>
      </w:r>
      <w:r>
        <w:t xml:space="preserve"> </w:t>
      </w:r>
      <w:r>
        <w:t xml:space="preserve">задает, какие пункты выводятся в одной панели.</w:t>
      </w:r>
    </w:p>
    <w:p>
      <w:pPr>
        <w:pStyle w:val="Compact"/>
        <w:numPr>
          <w:ilvl w:val="0"/>
          <w:numId w:val="1006"/>
        </w:numPr>
      </w:pPr>
      <w:r>
        <w:t xml:space="preserve">Представление типа</w:t>
      </w:r>
      <w:r>
        <w:t xml:space="preserve"> </w:t>
      </w:r>
      <w:r>
        <w:rPr>
          <w:rStyle w:val="VerbatimChar"/>
        </w:rPr>
        <w:t xml:space="preserve">list</w:t>
      </w:r>
      <w:r>
        <w:t xml:space="preserve"> </w:t>
      </w:r>
      <w:r>
        <w:t xml:space="preserve">выбирает фильтр из своего поля</w:t>
      </w:r>
      <w:r>
        <w:t xml:space="preserve"> </w:t>
      </w:r>
      <w:r>
        <w:rPr>
          <w:rStyle w:val="VerbatimChar"/>
        </w:rPr>
        <w:t xml:space="preserve">1^I</w:t>
      </w:r>
      <w:r>
        <w:t xml:space="preserve"> </w:t>
      </w:r>
      <w:r>
        <w:t xml:space="preserve">или через</w:t>
      </w:r>
      <w:r>
        <w:t xml:space="preserve"> </w:t>
      </w:r>
      <w:r>
        <w:rPr>
          <w:rStyle w:val="VerbatimChar"/>
        </w:rPr>
        <w:t xml:space="preserve">WorkflowFilterScheme</w:t>
      </w:r>
      <w:r>
        <w:t xml:space="preserve">.</w:t>
      </w:r>
    </w:p>
    <w:p>
      <w:pPr>
        <w:pStyle w:val="Compact"/>
        <w:numPr>
          <w:ilvl w:val="0"/>
          <w:numId w:val="1006"/>
        </w:numPr>
      </w:pPr>
      <w:r>
        <w:rPr>
          <w:rStyle w:val="VerbatimChar"/>
        </w:rPr>
        <w:t xml:space="preserve">WorkflowFilter</w:t>
      </w:r>
      <w:r>
        <w:t xml:space="preserve"> </w:t>
      </w:r>
      <w:r>
        <w:t xml:space="preserve">строит поисковое выражение и описывает доступные элементы панели фильтрации.</w:t>
      </w:r>
    </w:p>
    <w:p>
      <w:pPr>
        <w:pStyle w:val="Compact"/>
        <w:numPr>
          <w:ilvl w:val="0"/>
          <w:numId w:val="1006"/>
        </w:numPr>
      </w:pPr>
      <w:r>
        <w:rPr>
          <w:rStyle w:val="VerbatimChar"/>
        </w:rPr>
        <w:t xml:space="preserve">WorkflowView</w:t>
      </w:r>
      <w:r>
        <w:t xml:space="preserve"> </w:t>
      </w:r>
      <w:r>
        <w:t xml:space="preserve">выводит строки через форматы колонок.</w:t>
      </w:r>
    </w:p>
    <w:p>
      <w:pPr>
        <w:pStyle w:val="Compact"/>
        <w:numPr>
          <w:ilvl w:val="0"/>
          <w:numId w:val="1006"/>
        </w:numPr>
      </w:pPr>
      <w:r>
        <w:t xml:space="preserve">Клик по строке ведет на</w:t>
      </w:r>
      <w:r>
        <w:t xml:space="preserve"> </w:t>
      </w:r>
      <w:r>
        <w:rPr>
          <w:rStyle w:val="VerbatimChar"/>
        </w:rPr>
        <w:t xml:space="preserve">detailPageKey</w:t>
      </w:r>
      <w:r>
        <w:t xml:space="preserve"> </w:t>
      </w:r>
      <w:r>
        <w:t xml:space="preserve">через</w:t>
      </w:r>
      <w:r>
        <w:t xml:space="preserve"> </w:t>
      </w:r>
      <w:r>
        <w:rPr>
          <w:rStyle w:val="VerbatimChar"/>
        </w:rPr>
        <w:t xml:space="preserve">Workflow/Show</w:t>
      </w:r>
      <w:r>
        <w:t xml:space="preserve">.</w:t>
      </w:r>
    </w:p>
    <w:p>
      <w:pPr>
        <w:pStyle w:val="Compact"/>
        <w:numPr>
          <w:ilvl w:val="0"/>
          <w:numId w:val="1006"/>
        </w:numPr>
      </w:pPr>
      <w:r>
        <w:t xml:space="preserve">Представление типа</w:t>
      </w:r>
      <w:r>
        <w:t xml:space="preserve"> </w:t>
      </w:r>
      <w:r>
        <w:rPr>
          <w:rStyle w:val="VerbatimChar"/>
        </w:rPr>
        <w:t xml:space="preserve">detail</w:t>
      </w:r>
      <w:r>
        <w:t xml:space="preserve"> </w:t>
      </w:r>
      <w:r>
        <w:t xml:space="preserve">выводит секции карточки и секцию действий Workflow.</w:t>
      </w:r>
    </w:p>
    <w:p>
      <w:pPr>
        <w:pStyle w:val="Compact"/>
        <w:numPr>
          <w:ilvl w:val="0"/>
          <w:numId w:val="1006"/>
        </w:numPr>
      </w:pPr>
      <w:r>
        <w:t xml:space="preserve">Представления типа</w:t>
      </w:r>
      <w:r>
        <w:t xml:space="preserve"> </w:t>
      </w:r>
      <w:r>
        <w:rPr>
          <w:rStyle w:val="VerbatimChar"/>
        </w:rPr>
        <w:t xml:space="preserve">kanban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timebox</w:t>
      </w:r>
      <w:r>
        <w:t xml:space="preserve"> </w:t>
      </w:r>
      <w:r>
        <w:t xml:space="preserve">используют вложенную настройку</w:t>
      </w:r>
      <w:r>
        <w:t xml:space="preserve"> </w:t>
      </w:r>
      <w:r>
        <w:rPr>
          <w:rStyle w:val="VerbatimChar"/>
        </w:rPr>
        <w:t xml:space="preserve">board</w:t>
      </w:r>
      <w:r>
        <w:t xml:space="preserve">.</w:t>
      </w:r>
    </w:p>
    <w:p>
      <w:pPr>
        <w:pStyle w:val="FirstParagraph"/>
      </w:pPr>
      <w:r>
        <w:t xml:space="preserve">Представление типа</w:t>
      </w:r>
      <w:r>
        <w:t xml:space="preserve"> </w:t>
      </w:r>
      <w:r>
        <w:rPr>
          <w:rStyle w:val="VerbatimChar"/>
        </w:rPr>
        <w:t xml:space="preserve">page</w:t>
      </w:r>
      <w:r>
        <w:t xml:space="preserve"> </w:t>
      </w:r>
      <w:r>
        <w:t xml:space="preserve">не строит список или карточку. Оно используется как настраиваемый пункт навигации для внешней прикладной страницы, например страницы создания новой записи. Такая страница может вызвать</w:t>
      </w:r>
      <w:r>
        <w:t xml:space="preserve"> </w:t>
      </w:r>
      <w:r>
        <w:rPr>
          <w:rStyle w:val="VerbatimChar"/>
        </w:rPr>
        <w:t xml:space="preserve">RenderConfiguredNavigation()</w:t>
      </w:r>
      <w:r>
        <w:t xml:space="preserve">, чтобы получить тот же набор ссылок, что и списки проекта.</w:t>
      </w:r>
    </w:p>
    <w:p>
      <w:pPr>
        <w:pStyle w:val="BodyText"/>
      </w:pPr>
      <w:r>
        <w:t xml:space="preserve">Такой механизм позволяет прикладному модулю описывать пользовательские страницы в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 </w:t>
      </w:r>
      <w:r>
        <w:t xml:space="preserve">без собственных wrapper-страниц. Одинокая запись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с заполненной группой навигации сама по себе не добавляет пункт меню, пока на нее не ссылается схема представлений проекта.</w:t>
      </w:r>
    </w:p>
    <w:bookmarkEnd w:id="33"/>
    <w:bookmarkEnd w:id="34"/>
    <w:bookmarkStart w:id="40" w:name="системные-определения-workflow"/>
    <w:p>
      <w:pPr>
        <w:pStyle w:val="Heading2"/>
      </w:pPr>
      <w:r>
        <w:t xml:space="preserve">Системные определения Workflow</w:t>
      </w:r>
    </w:p>
    <w:p>
      <w:pPr>
        <w:pStyle w:val="FirstParagraph"/>
      </w:pPr>
      <w:r>
        <w:t xml:space="preserve">Системные проекты и workflow могут поставляться модулем в JSON. Это нужно, когда модуль должен иметь преднастроенный рабочий процесс, но администратор не должен редактировать системные записи напрямую.</w:t>
      </w:r>
    </w:p>
    <w:bookmarkStart w:id="35" w:name="что-хранится-в-json"/>
    <w:p>
      <w:pPr>
        <w:pStyle w:val="Heading3"/>
      </w:pPr>
      <w:r>
        <w:t xml:space="preserve">1. Что хранится в JSON</w:t>
      </w:r>
    </w:p>
    <w:p>
      <w:pPr>
        <w:pStyle w:val="FirstParagraph"/>
      </w:pPr>
      <w:r>
        <w:t xml:space="preserve">JSON проекта может содержать:</w:t>
      </w:r>
    </w:p>
    <w:p>
      <w:pPr>
        <w:pStyle w:val="Compact"/>
        <w:numPr>
          <w:ilvl w:val="0"/>
          <w:numId w:val="1007"/>
        </w:numPr>
      </w:pPr>
      <w:r>
        <w:rPr>
          <w:rStyle w:val="VerbatimChar"/>
        </w:rPr>
        <w:t xml:space="preserve">projects</w:t>
      </w:r>
      <w:r>
        <w:t xml:space="preserve"> </w:t>
      </w:r>
      <w:r>
        <w:t xml:space="preserve">- проекты Workflow;</w:t>
      </w:r>
    </w:p>
    <w:p>
      <w:pPr>
        <w:pStyle w:val="Compact"/>
        <w:numPr>
          <w:ilvl w:val="0"/>
          <w:numId w:val="1007"/>
        </w:numPr>
      </w:pPr>
      <w:r>
        <w:rPr>
          <w:rStyle w:val="VerbatimChar"/>
        </w:rPr>
        <w:t xml:space="preserve">workflows</w:t>
      </w:r>
      <w:r>
        <w:t xml:space="preserve"> </w:t>
      </w:r>
      <w:r>
        <w:t xml:space="preserve">- рабочие процессы;</w:t>
      </w:r>
    </w:p>
    <w:p>
      <w:pPr>
        <w:pStyle w:val="Compact"/>
        <w:numPr>
          <w:ilvl w:val="0"/>
          <w:numId w:val="1007"/>
        </w:numPr>
      </w:pPr>
      <w:r>
        <w:rPr>
          <w:rStyle w:val="VerbatimChar"/>
        </w:rPr>
        <w:t xml:space="preserve">statuses</w:t>
      </w:r>
      <w:r>
        <w:t xml:space="preserve"> </w:t>
      </w:r>
      <w:r>
        <w:t xml:space="preserve">- статусы;</w:t>
      </w:r>
    </w:p>
    <w:p>
      <w:pPr>
        <w:pStyle w:val="Compact"/>
        <w:numPr>
          <w:ilvl w:val="0"/>
          <w:numId w:val="1007"/>
        </w:numPr>
      </w:pPr>
      <w:r>
        <w:rPr>
          <w:rStyle w:val="VerbatimChar"/>
        </w:rPr>
        <w:t xml:space="preserve">transitions</w:t>
      </w:r>
      <w:r>
        <w:t xml:space="preserve"> </w:t>
      </w:r>
      <w:r>
        <w:t xml:space="preserve">- переходы и post-functions;</w:t>
      </w:r>
    </w:p>
    <w:p>
      <w:pPr>
        <w:pStyle w:val="Compact"/>
        <w:numPr>
          <w:ilvl w:val="0"/>
          <w:numId w:val="1007"/>
        </w:numPr>
      </w:pPr>
      <w:r>
        <w:rPr>
          <w:rStyle w:val="VerbatimChar"/>
        </w:rPr>
        <w:t xml:space="preserve">screens</w:t>
      </w:r>
      <w:r>
        <w:t xml:space="preserve"> </w:t>
      </w:r>
      <w:r>
        <w:t xml:space="preserve">- экраны he3;</w:t>
      </w:r>
    </w:p>
    <w:p>
      <w:pPr>
        <w:pStyle w:val="Compact"/>
        <w:numPr>
          <w:ilvl w:val="0"/>
          <w:numId w:val="1007"/>
        </w:numPr>
      </w:pPr>
      <w:r>
        <w:rPr>
          <w:rStyle w:val="VerbatimChar"/>
        </w:rPr>
        <w:t xml:space="preserve">screenSchemes</w:t>
      </w:r>
      <w:r>
        <w:t xml:space="preserve"> </w:t>
      </w:r>
      <w:r>
        <w:t xml:space="preserve">- схемы экранов;</w:t>
      </w:r>
    </w:p>
    <w:p>
      <w:pPr>
        <w:pStyle w:val="Compact"/>
        <w:numPr>
          <w:ilvl w:val="0"/>
          <w:numId w:val="1007"/>
        </w:numPr>
      </w:pPr>
      <w:r>
        <w:rPr>
          <w:rStyle w:val="VerbatimChar"/>
        </w:rPr>
        <w:t xml:space="preserve">filters</w:t>
      </w:r>
      <w:r>
        <w:t xml:space="preserve"> </w:t>
      </w:r>
      <w:r>
        <w:t xml:space="preserve">- фильтры списков;</w:t>
      </w:r>
    </w:p>
    <w:p>
      <w:pPr>
        <w:pStyle w:val="Compact"/>
        <w:numPr>
          <w:ilvl w:val="0"/>
          <w:numId w:val="1007"/>
        </w:numPr>
      </w:pPr>
      <w:r>
        <w:rPr>
          <w:rStyle w:val="VerbatimChar"/>
        </w:rPr>
        <w:t xml:space="preserve">filterSchemes</w:t>
      </w:r>
      <w:r>
        <w:t xml:space="preserve"> </w:t>
      </w:r>
      <w:r>
        <w:t xml:space="preserve">- схемы фильтров;</w:t>
      </w:r>
    </w:p>
    <w:p>
      <w:pPr>
        <w:pStyle w:val="Compact"/>
        <w:numPr>
          <w:ilvl w:val="0"/>
          <w:numId w:val="1007"/>
        </w:numPr>
      </w:pPr>
      <w:r>
        <w:rPr>
          <w:rStyle w:val="VerbatimChar"/>
        </w:rPr>
        <w:t xml:space="preserve">views</w:t>
      </w:r>
      <w:r>
        <w:t xml:space="preserve"> </w:t>
      </w:r>
      <w:r>
        <w:t xml:space="preserve">- представления списков, карточек, форм, досок и внешних страниц;</w:t>
      </w:r>
    </w:p>
    <w:p>
      <w:pPr>
        <w:pStyle w:val="Compact"/>
        <w:numPr>
          <w:ilvl w:val="0"/>
          <w:numId w:val="1007"/>
        </w:numPr>
      </w:pPr>
      <w:r>
        <w:rPr>
          <w:rStyle w:val="VerbatimChar"/>
        </w:rPr>
        <w:t xml:space="preserve">viewSchemes</w:t>
      </w:r>
      <w:r>
        <w:t xml:space="preserve"> </w:t>
      </w:r>
      <w:r>
        <w:t xml:space="preserve">- схемы представлений;</w:t>
      </w:r>
    </w:p>
    <w:p>
      <w:pPr>
        <w:pStyle w:val="Compact"/>
        <w:numPr>
          <w:ilvl w:val="0"/>
          <w:numId w:val="1007"/>
        </w:numPr>
      </w:pPr>
      <w:r>
        <w:rPr>
          <w:rStyle w:val="VerbatimChar"/>
        </w:rPr>
        <w:t xml:space="preserve">rights</w:t>
      </w:r>
      <w:r>
        <w:t xml:space="preserve"> </w:t>
      </w:r>
      <w:r>
        <w:t xml:space="preserve">- права на записи.</w:t>
      </w:r>
    </w:p>
    <w:p>
      <w:pPr>
        <w:pStyle w:val="FirstParagraph"/>
      </w:pPr>
      <w:r>
        <w:t xml:space="preserve">Системные файлы прикладного модуля размещаются в каталоге</w:t>
      </w:r>
      <w:r>
        <w:t xml:space="preserve"> </w:t>
      </w:r>
      <w:r>
        <w:rPr>
          <w:rStyle w:val="VerbatimChar"/>
        </w:rPr>
        <w:t xml:space="preserve">modules/&lt;Module&gt;/workflow/</w:t>
      </w:r>
      <w:r>
        <w:t xml:space="preserve">.</w:t>
      </w:r>
    </w:p>
    <w:p>
      <w:pPr>
        <w:pStyle w:val="BodyText"/>
      </w:pPr>
      <w:r>
        <w:t xml:space="preserve">Для проектов рекомендуется заполнять</w:t>
      </w:r>
      <w:r>
        <w:t xml:space="preserve"> </w:t>
      </w:r>
      <w:r>
        <w:rPr>
          <w:rStyle w:val="VerbatimChar"/>
        </w:rPr>
        <w:t xml:space="preserve">defaultPageKey</w:t>
      </w:r>
      <w:r>
        <w:t xml:space="preserve">: это ключ стартовой страницы из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, которая открывается из списка проектов Workflow. Для проектов, статусов и переходов рекомендуется заполнять</w:t>
      </w:r>
      <w:r>
        <w:t xml:space="preserve"> </w:t>
      </w:r>
      <w:r>
        <w:rPr>
          <w:rStyle w:val="VerbatimChar"/>
        </w:rPr>
        <w:t xml:space="preserve">description</w:t>
      </w:r>
      <w:r>
        <w:t xml:space="preserve">: это административное описание попадает в запись и используется в диагностике, Help и экспорте. Для статусов можно задавать</w:t>
      </w:r>
      <w:r>
        <w:t xml:space="preserve"> </w:t>
      </w:r>
      <w:r>
        <w:rPr>
          <w:rStyle w:val="VerbatimChar"/>
        </w:rPr>
        <w:t xml:space="preserve">color</w:t>
      </w:r>
      <w:r>
        <w:t xml:space="preserve">; если цвет не указан, WorkflowStatus выбирает стандартный цвет по укрупненному API-статусу.</w:t>
      </w:r>
    </w:p>
    <w:p>
      <w:pPr>
        <w:pStyle w:val="BodyText"/>
      </w:pPr>
      <w:r>
        <w:t xml:space="preserve">Состав меню задается в</w:t>
      </w:r>
      <w:r>
        <w:t xml:space="preserve"> </w:t>
      </w:r>
      <w:r>
        <w:rPr>
          <w:rStyle w:val="VerbatimChar"/>
        </w:rPr>
        <w:t xml:space="preserve">viewSchemes</w:t>
      </w:r>
      <w:r>
        <w:t xml:space="preserve">: в навигацию могут попасть только страницы, у которых есть строка</w:t>
      </w:r>
      <w:r>
        <w:t xml:space="preserve"> </w:t>
      </w:r>
      <w:r>
        <w:rPr>
          <w:rStyle w:val="VerbatimChar"/>
        </w:rPr>
        <w:t xml:space="preserve">pageKey -&gt; viewKey</w:t>
      </w:r>
      <w:r>
        <w:t xml:space="preserve"> </w:t>
      </w:r>
      <w:r>
        <w:t xml:space="preserve">в активной схеме представлений проекта. В элементах</w:t>
      </w:r>
      <w:r>
        <w:t xml:space="preserve"> </w:t>
      </w:r>
      <w:r>
        <w:rPr>
          <w:rStyle w:val="VerbatimChar"/>
        </w:rPr>
        <w:t xml:space="preserve">views</w:t>
      </w:r>
      <w:r>
        <w:t xml:space="preserve"> </w:t>
      </w:r>
      <w:r>
        <w:t xml:space="preserve">можно задавать не только колонки и секции, но и параметры отображения этих пунктов:</w:t>
      </w:r>
    </w:p>
    <w:p>
      <w:pPr>
        <w:pStyle w:val="Compact"/>
        <w:numPr>
          <w:ilvl w:val="0"/>
          <w:numId w:val="1008"/>
        </w:numPr>
      </w:pPr>
      <w:r>
        <w:rPr>
          <w:rStyle w:val="VerbatimChar"/>
        </w:rPr>
        <w:t xml:space="preserve">viewType</w:t>
      </w:r>
      <w:r>
        <w:t xml:space="preserve"> </w:t>
      </w:r>
      <w:r>
        <w:t xml:space="preserve">-</w:t>
      </w:r>
      <w:r>
        <w:t xml:space="preserve"> </w:t>
      </w:r>
      <w:r>
        <w:rPr>
          <w:rStyle w:val="VerbatimChar"/>
        </w:rPr>
        <w:t xml:space="preserve">list</w:t>
      </w:r>
      <w:r>
        <w:t xml:space="preserve">,</w:t>
      </w:r>
      <w:r>
        <w:t xml:space="preserve"> </w:t>
      </w:r>
      <w:r>
        <w:rPr>
          <w:rStyle w:val="VerbatimChar"/>
        </w:rPr>
        <w:t xml:space="preserve">detail</w:t>
      </w:r>
      <w:r>
        <w:t xml:space="preserve">,</w:t>
      </w:r>
      <w:r>
        <w:t xml:space="preserve"> </w:t>
      </w:r>
      <w:r>
        <w:rPr>
          <w:rStyle w:val="VerbatimChar"/>
        </w:rPr>
        <w:t xml:space="preserve">create</w:t>
      </w:r>
      <w:r>
        <w:t xml:space="preserve">,</w:t>
      </w:r>
      <w:r>
        <w:t xml:space="preserve"> </w:t>
      </w:r>
      <w:r>
        <w:rPr>
          <w:rStyle w:val="VerbatimChar"/>
        </w:rPr>
        <w:t xml:space="preserve">page</w:t>
      </w:r>
      <w:r>
        <w:t xml:space="preserve">,</w:t>
      </w:r>
      <w:r>
        <w:t xml:space="preserve"> </w:t>
      </w:r>
      <w:r>
        <w:rPr>
          <w:rStyle w:val="VerbatimChar"/>
        </w:rPr>
        <w:t xml:space="preserve">kanban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timebox</w:t>
      </w:r>
      <w:r>
        <w:t xml:space="preserve">;</w:t>
      </w:r>
    </w:p>
    <w:p>
      <w:pPr>
        <w:pStyle w:val="Compact"/>
        <w:numPr>
          <w:ilvl w:val="0"/>
          <w:numId w:val="1008"/>
        </w:numPr>
      </w:pPr>
      <w:r>
        <w:rPr>
          <w:rStyle w:val="VerbatimChar"/>
        </w:rPr>
        <w:t xml:space="preserve">board</w:t>
      </w:r>
      <w:r>
        <w:t xml:space="preserve"> </w:t>
      </w:r>
      <w:r>
        <w:t xml:space="preserve">- вложенная настройка доски для</w:t>
      </w:r>
      <w:r>
        <w:t xml:space="preserve"> </w:t>
      </w:r>
      <w:r>
        <w:rPr>
          <w:rStyle w:val="VerbatimChar"/>
        </w:rPr>
        <w:t xml:space="preserve">viewType=kanban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viewType=timebox</w:t>
      </w:r>
      <w:r>
        <w:t xml:space="preserve">: колонки, swimlanes, профиль карточки, быстрые фильтры и политика перемещения;</w:t>
      </w:r>
    </w:p>
    <w:p>
      <w:pPr>
        <w:pStyle w:val="Compact"/>
        <w:numPr>
          <w:ilvl w:val="0"/>
          <w:numId w:val="1008"/>
        </w:numPr>
      </w:pPr>
      <w:r>
        <w:rPr>
          <w:rStyle w:val="VerbatimChar"/>
        </w:rPr>
        <w:t xml:space="preserve">rendererKey</w:t>
      </w:r>
      <w:r>
        <w:t xml:space="preserve"> </w:t>
      </w:r>
      <w:r>
        <w:t xml:space="preserve">- резервный ключ специализированного renderer для будущих типов представлений; для досок не используется;</w:t>
      </w:r>
    </w:p>
    <w:p>
      <w:pPr>
        <w:pStyle w:val="Compact"/>
        <w:numPr>
          <w:ilvl w:val="0"/>
          <w:numId w:val="1008"/>
        </w:numPr>
      </w:pPr>
      <w:r>
        <w:rPr>
          <w:rStyle w:val="VerbatimChar"/>
        </w:rPr>
        <w:t xml:space="preserve">navigationGroup</w:t>
      </w:r>
      <w:r>
        <w:t xml:space="preserve"> </w:t>
      </w:r>
      <w:r>
        <w:t xml:space="preserve">- группа верхней навигации;</w:t>
      </w:r>
    </w:p>
    <w:p>
      <w:pPr>
        <w:pStyle w:val="Compact"/>
        <w:numPr>
          <w:ilvl w:val="0"/>
          <w:numId w:val="1008"/>
        </w:numPr>
      </w:pPr>
      <w:r>
        <w:rPr>
          <w:rStyle w:val="VerbatimChar"/>
        </w:rPr>
        <w:t xml:space="preserve">navigationSort</w:t>
      </w:r>
      <w:r>
        <w:t xml:space="preserve"> </w:t>
      </w:r>
      <w:r>
        <w:t xml:space="preserve">- порядок пункта;</w:t>
      </w:r>
    </w:p>
    <w:p>
      <w:pPr>
        <w:pStyle w:val="Compact"/>
        <w:numPr>
          <w:ilvl w:val="0"/>
          <w:numId w:val="1008"/>
        </w:numPr>
      </w:pPr>
      <w:r>
        <w:rPr>
          <w:rStyle w:val="VerbatimChar"/>
        </w:rPr>
        <w:t xml:space="preserve">navigationVisible</w:t>
      </w:r>
      <w:r>
        <w:t xml:space="preserve"> </w:t>
      </w:r>
      <w:r>
        <w:t xml:space="preserve">- показывать пункт в навигации;</w:t>
      </w:r>
    </w:p>
    <w:p>
      <w:pPr>
        <w:pStyle w:val="Compact"/>
        <w:numPr>
          <w:ilvl w:val="0"/>
          <w:numId w:val="1008"/>
        </w:numPr>
      </w:pPr>
      <w:r>
        <w:rPr>
          <w:rStyle w:val="VerbatimChar"/>
        </w:rPr>
        <w:t xml:space="preserve">navigationBadgeFilterKey</w:t>
      </w:r>
      <w:r>
        <w:t xml:space="preserve"> </w:t>
      </w:r>
      <w:r>
        <w:t xml:space="preserve">- фильтр для счетчика рядом с пунктом;</w:t>
      </w:r>
    </w:p>
    <w:p>
      <w:pPr>
        <w:pStyle w:val="Compact"/>
        <w:numPr>
          <w:ilvl w:val="0"/>
          <w:numId w:val="1008"/>
        </w:numPr>
      </w:pPr>
      <w:r>
        <w:rPr>
          <w:rStyle w:val="VerbatimChar"/>
        </w:rPr>
        <w:t xml:space="preserve">navigationBadgeLabel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navigationBadgeTitle</w:t>
      </w:r>
      <w:r>
        <w:t xml:space="preserve"> </w:t>
      </w:r>
      <w:r>
        <w:t xml:space="preserve">- подпись и подсказка счетчика.</w:t>
      </w:r>
    </w:p>
    <w:p>
      <w:pPr>
        <w:pStyle w:val="FirstParagraph"/>
      </w:pPr>
      <w:r>
        <w:t xml:space="preserve">Обычные ссылки навигации строятся через единый маршрут</w:t>
      </w:r>
      <w:r>
        <w:t xml:space="preserve"> </w:t>
      </w:r>
      <w:r>
        <w:rPr>
          <w:rStyle w:val="VerbatimChar"/>
        </w:rPr>
        <w:t xml:space="preserve">Workflow/Show</w:t>
      </w:r>
      <w:r>
        <w:t xml:space="preserve">. Он находит представление по</w:t>
      </w:r>
      <w:r>
        <w:t xml:space="preserve"> </w:t>
      </w:r>
      <w:r>
        <w:rPr>
          <w:rStyle w:val="VerbatimChar"/>
        </w:rPr>
        <w:t xml:space="preserve">pageKey</w:t>
      </w:r>
      <w:r>
        <w:t xml:space="preserve"> </w:t>
      </w:r>
      <w:r>
        <w:t xml:space="preserve">и выбирает renderer по</w:t>
      </w:r>
      <w:r>
        <w:t xml:space="preserve"> </w:t>
      </w:r>
      <w:r>
        <w:rPr>
          <w:rStyle w:val="VerbatimChar"/>
        </w:rPr>
        <w:t xml:space="preserve">viewType</w:t>
      </w:r>
      <w:r>
        <w:t xml:space="preserve">: список, карточка, форма создания, Kanban или timebox. Для представлений типа</w:t>
      </w:r>
      <w:r>
        <w:t xml:space="preserve"> </w:t>
      </w:r>
      <w:r>
        <w:rPr>
          <w:rStyle w:val="VerbatimChar"/>
        </w:rPr>
        <w:t xml:space="preserve">page</w:t>
      </w:r>
      <w:r>
        <w:t xml:space="preserve"> </w:t>
      </w:r>
      <w:r>
        <w:t xml:space="preserve">можно указать</w:t>
      </w:r>
      <w:r>
        <w:t xml:space="preserve"> </w:t>
      </w:r>
      <w:r>
        <w:rPr>
          <w:rStyle w:val="VerbatimChar"/>
        </w:rPr>
        <w:t xml:space="preserve">canonicalRoute</w:t>
      </w:r>
      <w:r>
        <w:t xml:space="preserve">, если страница обслуживается отдельным модулем.</w:t>
      </w:r>
    </w:p>
    <w:bookmarkEnd w:id="35"/>
    <w:bookmarkStart w:id="36" w:name="синхронизация"/>
    <w:p>
      <w:pPr>
        <w:pStyle w:val="Heading3"/>
      </w:pPr>
      <w:r>
        <w:t xml:space="preserve">2. Синхронизация</w:t>
      </w:r>
    </w:p>
    <w:p>
      <w:pPr>
        <w:pStyle w:val="FirstParagraph"/>
      </w:pPr>
      <w:r>
        <w:t xml:space="preserve">Синхронизация выполняется функцией</w:t>
      </w:r>
      <w:r>
        <w:t xml:space="preserve"> </w:t>
      </w:r>
      <w:r>
        <w:rPr>
          <w:rStyle w:val="VerbatimChar"/>
        </w:rPr>
        <w:t xml:space="preserve">Workflow::SyncSystemDefinitions</w:t>
      </w:r>
      <w:r>
        <w:t xml:space="preserve">. Она читает JSON поставщиков, нормализует ключи, создает недостающие записи, обновляет изменившиеся системные записи и удаляет системные записи, которые исчезли из поставляемого JSON.</w:t>
      </w:r>
    </w:p>
    <w:p>
      <w:pPr>
        <w:pStyle w:val="BodyText"/>
      </w:pPr>
      <w:r>
        <w:t xml:space="preserve">Во время синхронизации включается внутренний режим</w:t>
      </w:r>
      <w:r>
        <w:t xml:space="preserve"> </w:t>
      </w:r>
      <w:r>
        <w:rPr>
          <w:rStyle w:val="VerbatimChar"/>
        </w:rPr>
        <w:t xml:space="preserve">IsSystemDefinitionSyncActive()</w:t>
      </w:r>
      <w:r>
        <w:t xml:space="preserve">. Он нужен, чтобы массовое обновление системных записей не вызывало лишние обработчики изменения конфигурации.</w:t>
      </w:r>
    </w:p>
    <w:bookmarkEnd w:id="36"/>
    <w:bookmarkStart w:id="37" w:name="защита-системных-записей"/>
    <w:p>
      <w:pPr>
        <w:pStyle w:val="Heading3"/>
      </w:pPr>
      <w:r>
        <w:t xml:space="preserve">3. Защита системных записей</w:t>
      </w:r>
    </w:p>
    <w:p>
      <w:pPr>
        <w:pStyle w:val="FirstParagraph"/>
      </w:pPr>
      <w:r>
        <w:t xml:space="preserve">Системные записи помечаются служебными признаками поставки. В обычном режиме редактирование таких записей блокируется через общий механизм</w:t>
      </w:r>
      <w:r>
        <w:t xml:space="preserve"> </w:t>
      </w:r>
      <w:r>
        <w:rPr>
          <w:rStyle w:val="VerbatimChar"/>
        </w:rPr>
        <w:t xml:space="preserve">Workflow::ApplySystemManagedEditorMode()</w:t>
      </w:r>
      <w:r>
        <w:t xml:space="preserve"> </w:t>
      </w:r>
      <w:r>
        <w:t xml:space="preserve">и проверки</w:t>
      </w:r>
      <w:r>
        <w:t xml:space="preserve"> </w:t>
      </w:r>
      <w:r>
        <w:rPr>
          <w:rStyle w:val="VerbatimChar"/>
        </w:rPr>
        <w:t xml:space="preserve">OnBeforeSave</w:t>
      </w:r>
      <w:r>
        <w:t xml:space="preserve">.</w:t>
      </w:r>
    </w:p>
    <w:p>
      <w:pPr>
        <w:pStyle w:val="BodyText"/>
      </w:pPr>
      <w:r>
        <w:t xml:space="preserve">Для разработки системных определений в классе</w:t>
      </w:r>
      <w:r>
        <w:t xml:space="preserve"> </w:t>
      </w:r>
      <w:r>
        <w:rPr>
          <w:rStyle w:val="VerbatimChar"/>
        </w:rPr>
        <w:t xml:space="preserve">Workflow</w:t>
      </w:r>
      <w:r>
        <w:t xml:space="preserve"> </w:t>
      </w:r>
      <w:r>
        <w:t xml:space="preserve">предусмотрен кодовый режим разрешения редактирования системных записей. Его следует включать только в локальной разработческой копии и не использовать как пользовательскую настройку.</w:t>
      </w:r>
    </w:p>
    <w:bookmarkEnd w:id="37"/>
    <w:bookmarkStart w:id="38" w:name="пользовательские-варианты"/>
    <w:p>
      <w:pPr>
        <w:pStyle w:val="Heading3"/>
      </w:pPr>
      <w:r>
        <w:t xml:space="preserve">4. Пользовательские варианты</w:t>
      </w:r>
    </w:p>
    <w:p>
      <w:pPr>
        <w:pStyle w:val="FirstParagraph"/>
      </w:pPr>
      <w:r>
        <w:t xml:space="preserve">Если администратору нужно изменить поставляемый workflow, правильный путь - создать копию проекта:</w:t>
      </w:r>
    </w:p>
    <w:p>
      <w:pPr>
        <w:pStyle w:val="Compact"/>
        <w:numPr>
          <w:ilvl w:val="0"/>
          <w:numId w:val="1009"/>
        </w:numPr>
      </w:pPr>
      <w:r>
        <w:t xml:space="preserve">Открыть проект Workflow.</w:t>
      </w:r>
    </w:p>
    <w:p>
      <w:pPr>
        <w:pStyle w:val="Compact"/>
        <w:numPr>
          <w:ilvl w:val="0"/>
          <w:numId w:val="1009"/>
        </w:numPr>
      </w:pPr>
      <w:r>
        <w:t xml:space="preserve">Нажать</w:t>
      </w:r>
      <w:r>
        <w:t xml:space="preserve"> </w:t>
      </w:r>
      <w:r>
        <w:rPr>
          <w:rStyle w:val="VerbatimChar"/>
        </w:rPr>
        <w:t xml:space="preserve">Создать копию</w:t>
      </w:r>
      <w:r>
        <w:t xml:space="preserve">.</w:t>
      </w:r>
    </w:p>
    <w:p>
      <w:pPr>
        <w:pStyle w:val="Compact"/>
        <w:numPr>
          <w:ilvl w:val="0"/>
          <w:numId w:val="1009"/>
        </w:numPr>
      </w:pPr>
      <w:r>
        <w:t xml:space="preserve">Указать новый ключ и название.</w:t>
      </w:r>
    </w:p>
    <w:p>
      <w:pPr>
        <w:pStyle w:val="Compact"/>
        <w:numPr>
          <w:ilvl w:val="0"/>
          <w:numId w:val="1009"/>
        </w:numPr>
      </w:pPr>
      <w:r>
        <w:t xml:space="preserve">Настраивать уже пользовательские записи копии.</w:t>
      </w:r>
    </w:p>
    <w:p>
      <w:pPr>
        <w:pStyle w:val="FirstParagraph"/>
      </w:pPr>
      <w:r>
        <w:t xml:space="preserve">Копия получает собственные workflow, статусы, переходы, экраны, фильтры, представления, схемы и права. Системные признаки в копию не переносятся.</w:t>
      </w:r>
    </w:p>
    <w:bookmarkEnd w:id="38"/>
    <w:bookmarkStart w:id="39" w:name="импорт-и-экспорт"/>
    <w:p>
      <w:pPr>
        <w:pStyle w:val="Heading3"/>
      </w:pPr>
      <w:r>
        <w:t xml:space="preserve">5. Импорт и экспорт</w:t>
      </w:r>
    </w:p>
    <w:p>
      <w:pPr>
        <w:pStyle w:val="FirstParagraph"/>
      </w:pPr>
      <w:r>
        <w:rPr>
          <w:rStyle w:val="VerbatimChar"/>
        </w:rPr>
        <w:t xml:space="preserve">WorkflowProject</w:t>
      </w:r>
      <w:r>
        <w:t xml:space="preserve"> </w:t>
      </w:r>
      <w:r>
        <w:t xml:space="preserve">поддерживает экспорт проекта в JSON и импорт из JSON. Экспорт нужен для переноса конфигурации между стендами и подготовки системного файла модуля. Импорт доступен из настроек модуля</w:t>
      </w:r>
      <w:r>
        <w:t xml:space="preserve"> </w:t>
      </w:r>
      <w:r>
        <w:rPr>
          <w:rStyle w:val="VerbatimChar"/>
        </w:rPr>
        <w:t xml:space="preserve">WorkflowProject</w:t>
      </w:r>
      <w:r>
        <w:t xml:space="preserve">.</w:t>
      </w:r>
    </w:p>
    <w:p>
      <w:pPr>
        <w:pStyle w:val="BodyText"/>
      </w:pPr>
      <w:r>
        <w:t xml:space="preserve">При импорте проверяется структура JSON, создаются связанные записи и назначаются права. При экспорте в JSON попадает проект и все связанные сущности, которые относятся к workflow проекта.</w:t>
      </w:r>
    </w:p>
    <w:bookmarkEnd w:id="39"/>
    <w:bookmarkEnd w:id="40"/>
    <w:bookmarkStart w:id="51" w:name="руководство-администратора-workflow"/>
    <w:p>
      <w:pPr>
        <w:pStyle w:val="Heading2"/>
      </w:pPr>
      <w:r>
        <w:t xml:space="preserve">Руководство администратора Workflow</w:t>
      </w:r>
    </w:p>
    <w:bookmarkStart w:id="41" w:name="где-настраивать"/>
    <w:p>
      <w:pPr>
        <w:pStyle w:val="Heading3"/>
      </w:pPr>
      <w:r>
        <w:t xml:space="preserve">1. Где настраивать</w:t>
      </w:r>
    </w:p>
    <w:p>
      <w:pPr>
        <w:pStyle w:val="FirstParagraph"/>
      </w:pPr>
      <w:r>
        <w:t xml:space="preserve">Настройки Workflow доступны в АРМ Администратор:</w:t>
      </w:r>
    </w:p>
    <w:p>
      <w:pPr>
        <w:pStyle w:val="Compact"/>
        <w:numPr>
          <w:ilvl w:val="0"/>
          <w:numId w:val="1010"/>
        </w:numPr>
      </w:pPr>
      <w:r>
        <w:rPr>
          <w:rStyle w:val="VerbatimChar"/>
        </w:rPr>
        <w:t xml:space="preserve">Проекты Workflow</w:t>
      </w:r>
      <w:r>
        <w:t xml:space="preserve"> </w:t>
      </w:r>
      <w:r>
        <w:t xml:space="preserve">- проектная область и привязка к типам записей;</w:t>
      </w:r>
    </w:p>
    <w:p>
      <w:pPr>
        <w:pStyle w:val="Compact"/>
        <w:numPr>
          <w:ilvl w:val="0"/>
          <w:numId w:val="1010"/>
        </w:numPr>
      </w:pPr>
      <w:r>
        <w:rPr>
          <w:rStyle w:val="VerbatimChar"/>
        </w:rPr>
        <w:t xml:space="preserve">Workflow</w:t>
      </w:r>
      <w:r>
        <w:t xml:space="preserve"> </w:t>
      </w:r>
      <w:r>
        <w:t xml:space="preserve">- рабочие процессы;</w:t>
      </w:r>
    </w:p>
    <w:p>
      <w:pPr>
        <w:pStyle w:val="Compact"/>
        <w:numPr>
          <w:ilvl w:val="0"/>
          <w:numId w:val="1010"/>
        </w:numPr>
      </w:pPr>
      <w:r>
        <w:t xml:space="preserve">из карточки workflow открываются статусы, переходы, экраны, фильтры, представления и схемы.</w:t>
      </w:r>
    </w:p>
    <w:p>
      <w:pPr>
        <w:pStyle w:val="FirstParagraph"/>
      </w:pPr>
      <w:r>
        <w:t xml:space="preserve">Системные записи можно просматривать, но обычно нельзя изменять. Для изменения поставляемого сценария сначала создайте копию проекта.</w:t>
      </w:r>
    </w:p>
    <w:bookmarkEnd w:id="41"/>
    <w:bookmarkStart w:id="42" w:name="рекомендуемый-порядок-настройки"/>
    <w:p>
      <w:pPr>
        <w:pStyle w:val="Heading3"/>
      </w:pPr>
      <w:r>
        <w:t xml:space="preserve">2. Рекомендуемый порядок настройки</w:t>
      </w:r>
    </w:p>
    <w:p>
      <w:pPr>
        <w:pStyle w:val="Compact"/>
        <w:numPr>
          <w:ilvl w:val="0"/>
          <w:numId w:val="1011"/>
        </w:numPr>
      </w:pPr>
      <w:r>
        <w:t xml:space="preserve">Создайте или выберите</w:t>
      </w:r>
      <w:r>
        <w:t xml:space="preserve"> </w:t>
      </w:r>
      <w:r>
        <w:rPr>
          <w:rStyle w:val="VerbatimChar"/>
        </w:rPr>
        <w:t xml:space="preserve">Workflow</w:t>
      </w:r>
      <w:r>
        <w:t xml:space="preserve">.</w:t>
      </w:r>
    </w:p>
    <w:p>
      <w:pPr>
        <w:pStyle w:val="Compact"/>
        <w:numPr>
          <w:ilvl w:val="0"/>
          <w:numId w:val="1011"/>
        </w:numPr>
      </w:pPr>
      <w:r>
        <w:t xml:space="preserve">Создайте статусы в</w:t>
      </w:r>
      <w:r>
        <w:t xml:space="preserve"> </w:t>
      </w:r>
      <w:r>
        <w:rPr>
          <w:rStyle w:val="VerbatimChar"/>
        </w:rPr>
        <w:t xml:space="preserve">WorkflowStatus</w:t>
      </w:r>
      <w:r>
        <w:t xml:space="preserve">.</w:t>
      </w:r>
    </w:p>
    <w:p>
      <w:pPr>
        <w:pStyle w:val="Compact"/>
        <w:numPr>
          <w:ilvl w:val="0"/>
          <w:numId w:val="1011"/>
        </w:numPr>
      </w:pPr>
      <w:r>
        <w:t xml:space="preserve">Создайте переходы в</w:t>
      </w:r>
      <w:r>
        <w:t xml:space="preserve"> </w:t>
      </w:r>
      <w:r>
        <w:rPr>
          <w:rStyle w:val="VerbatimChar"/>
        </w:rPr>
        <w:t xml:space="preserve">WorkflowTransition</w:t>
      </w:r>
      <w:r>
        <w:t xml:space="preserve">.</w:t>
      </w:r>
    </w:p>
    <w:p>
      <w:pPr>
        <w:pStyle w:val="Compact"/>
        <w:numPr>
          <w:ilvl w:val="0"/>
          <w:numId w:val="1011"/>
        </w:numPr>
      </w:pPr>
      <w:r>
        <w:t xml:space="preserve">Назначьте право</w:t>
      </w:r>
      <w:r>
        <w:t xml:space="preserve"> </w:t>
      </w:r>
      <w:r>
        <w:rPr>
          <w:rStyle w:val="VerbatimChar"/>
        </w:rPr>
        <w:t xml:space="preserve">ALLOWAPPLY</w:t>
      </w:r>
      <w:r>
        <w:t xml:space="preserve"> </w:t>
      </w:r>
      <w:r>
        <w:t xml:space="preserve">на каждый переход тем группам, которые должны видеть и выполнять соответствующую кнопку.</w:t>
      </w:r>
    </w:p>
    <w:p>
      <w:pPr>
        <w:pStyle w:val="Compact"/>
        <w:numPr>
          <w:ilvl w:val="0"/>
          <w:numId w:val="1011"/>
        </w:numPr>
      </w:pPr>
      <w:r>
        <w:t xml:space="preserve">Если переход должен запросить данные, создайте</w:t>
      </w:r>
      <w:r>
        <w:t xml:space="preserve"> </w:t>
      </w:r>
      <w:r>
        <w:rPr>
          <w:rStyle w:val="VerbatimChar"/>
        </w:rPr>
        <w:t xml:space="preserve">WorkflowScreen</w:t>
      </w:r>
      <w:r>
        <w:t xml:space="preserve"> </w:t>
      </w:r>
      <w:r>
        <w:t xml:space="preserve">и укажите схему he3: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для полного набора полей или</w:t>
      </w:r>
      <w:r>
        <w:t xml:space="preserve"> </w:t>
      </w:r>
      <w:r>
        <w:rPr>
          <w:rStyle w:val="VerbatimChar"/>
        </w:rPr>
        <w:t xml:space="preserve">.wss</w:t>
      </w:r>
      <w:r>
        <w:t xml:space="preserve"> </w:t>
      </w:r>
      <w:r>
        <w:t xml:space="preserve">для нескольких подполей одного поля.</w:t>
      </w:r>
    </w:p>
    <w:p>
      <w:pPr>
        <w:pStyle w:val="Compact"/>
        <w:numPr>
          <w:ilvl w:val="0"/>
          <w:numId w:val="1011"/>
        </w:numPr>
      </w:pPr>
      <w:r>
        <w:t xml:space="preserve">При необходимости настройте</w:t>
      </w:r>
      <w:r>
        <w:t xml:space="preserve"> </w:t>
      </w:r>
      <w:r>
        <w:rPr>
          <w:rStyle w:val="VerbatimChar"/>
        </w:rPr>
        <w:t xml:space="preserve">WorkflowScreenScheme</w:t>
      </w:r>
      <w:r>
        <w:t xml:space="preserve">.</w:t>
      </w:r>
    </w:p>
    <w:p>
      <w:pPr>
        <w:pStyle w:val="Compact"/>
        <w:numPr>
          <w:ilvl w:val="0"/>
          <w:numId w:val="1011"/>
        </w:numPr>
      </w:pPr>
      <w:r>
        <w:t xml:space="preserve">Создайте фильтры списков в</w:t>
      </w:r>
      <w:r>
        <w:t xml:space="preserve"> </w:t>
      </w:r>
      <w:r>
        <w:rPr>
          <w:rStyle w:val="VerbatimChar"/>
        </w:rPr>
        <w:t xml:space="preserve">WorkflowFilter</w:t>
      </w:r>
      <w:r>
        <w:t xml:space="preserve">.</w:t>
      </w:r>
    </w:p>
    <w:p>
      <w:pPr>
        <w:pStyle w:val="Compact"/>
        <w:numPr>
          <w:ilvl w:val="0"/>
          <w:numId w:val="1011"/>
        </w:numPr>
      </w:pPr>
      <w:r>
        <w:t xml:space="preserve">Свяжите страницы и фильтры в</w:t>
      </w:r>
      <w:r>
        <w:t xml:space="preserve"> </w:t>
      </w:r>
      <w:r>
        <w:rPr>
          <w:rStyle w:val="VerbatimChar"/>
        </w:rPr>
        <w:t xml:space="preserve">WorkflowFilterScheme</w:t>
      </w:r>
      <w:r>
        <w:t xml:space="preserve">.</w:t>
      </w:r>
    </w:p>
    <w:p>
      <w:pPr>
        <w:pStyle w:val="Compact"/>
        <w:numPr>
          <w:ilvl w:val="0"/>
          <w:numId w:val="1011"/>
        </w:numPr>
      </w:pPr>
      <w:r>
        <w:t xml:space="preserve">Создайте представления списков и карточек в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.</w:t>
      </w:r>
    </w:p>
    <w:p>
      <w:pPr>
        <w:pStyle w:val="Compact"/>
        <w:numPr>
          <w:ilvl w:val="0"/>
          <w:numId w:val="1011"/>
        </w:numPr>
      </w:pPr>
      <w:r>
        <w:t xml:space="preserve">Свяжите страницы и представления в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.</w:t>
      </w:r>
    </w:p>
    <w:p>
      <w:pPr>
        <w:pStyle w:val="Compact"/>
        <w:numPr>
          <w:ilvl w:val="0"/>
          <w:numId w:val="1011"/>
        </w:numPr>
      </w:pPr>
      <w:r>
        <w:t xml:space="preserve">Создайте или настройте</w:t>
      </w:r>
      <w:r>
        <w:t xml:space="preserve"> </w:t>
      </w:r>
      <w:r>
        <w:rPr>
          <w:rStyle w:val="VerbatimChar"/>
        </w:rPr>
        <w:t xml:space="preserve">WorkflowProject</w:t>
      </w:r>
      <w:r>
        <w:t xml:space="preserve">: укажите проектные типы объектов, workflow, начальный статус, схемы и fallback-соответствия</w:t>
      </w:r>
      <w:r>
        <w:t xml:space="preserve"> </w:t>
      </w:r>
      <w:r>
        <w:rPr>
          <w:rStyle w:val="VerbatimChar"/>
        </w:rPr>
        <w:t xml:space="preserve">v920</w:t>
      </w:r>
      <w:r>
        <w:t xml:space="preserve">.</w:t>
      </w:r>
    </w:p>
    <w:bookmarkEnd w:id="42"/>
    <w:bookmarkStart w:id="43" w:name="проект"/>
    <w:p>
      <w:pPr>
        <w:pStyle w:val="Heading3"/>
      </w:pPr>
      <w:r>
        <w:t xml:space="preserve">3. Проект</w:t>
      </w:r>
    </w:p>
    <w:p>
      <w:pPr>
        <w:pStyle w:val="FirstParagraph"/>
      </w:pPr>
      <w:r>
        <w:t xml:space="preserve">В проекте задаются:</w:t>
      </w:r>
    </w:p>
    <w:p>
      <w:pPr>
        <w:pStyle w:val="Compact"/>
        <w:numPr>
          <w:ilvl w:val="0"/>
          <w:numId w:val="1012"/>
        </w:numPr>
      </w:pPr>
      <w:r>
        <w:t xml:space="preserve">ключ и название проекта;</w:t>
      </w:r>
    </w:p>
    <w:p>
      <w:pPr>
        <w:pStyle w:val="Compact"/>
        <w:numPr>
          <w:ilvl w:val="0"/>
          <w:numId w:val="1012"/>
        </w:numPr>
      </w:pPr>
      <w:r>
        <w:t xml:space="preserve">начальный статус для записей без поля</w:t>
      </w:r>
      <w:r>
        <w:t xml:space="preserve"> </w:t>
      </w:r>
      <w:r>
        <w:rPr>
          <w:rStyle w:val="VerbatimChar"/>
        </w:rPr>
        <w:t xml:space="preserve">113</w:t>
      </w:r>
      <w:r>
        <w:t xml:space="preserve">;</w:t>
      </w:r>
    </w:p>
    <w:p>
      <w:pPr>
        <w:pStyle w:val="Compact"/>
        <w:numPr>
          <w:ilvl w:val="0"/>
          <w:numId w:val="1012"/>
        </w:numPr>
      </w:pPr>
      <w:r>
        <w:t xml:space="preserve">workflow по умолчанию;</w:t>
      </w:r>
    </w:p>
    <w:p>
      <w:pPr>
        <w:pStyle w:val="Compact"/>
        <w:numPr>
          <w:ilvl w:val="0"/>
          <w:numId w:val="1012"/>
        </w:numPr>
      </w:pPr>
      <w:r>
        <w:t xml:space="preserve">схемы экранов, фильтров и представлений по умолчанию;</w:t>
      </w:r>
    </w:p>
    <w:p>
      <w:pPr>
        <w:pStyle w:val="Compact"/>
        <w:numPr>
          <w:ilvl w:val="0"/>
          <w:numId w:val="1012"/>
        </w:numPr>
      </w:pPr>
      <w:r>
        <w:t xml:space="preserve">проектные типы объектов;</w:t>
      </w:r>
    </w:p>
    <w:p>
      <w:pPr>
        <w:pStyle w:val="Compact"/>
        <w:numPr>
          <w:ilvl w:val="0"/>
          <w:numId w:val="1012"/>
        </w:numPr>
      </w:pPr>
      <w:r>
        <w:t xml:space="preserve">таблица</w:t>
      </w:r>
      <w:r>
        <w:t xml:space="preserve"> </w:t>
      </w:r>
      <w:r>
        <w:rPr>
          <w:rStyle w:val="VerbatimChar"/>
        </w:rPr>
        <w:t xml:space="preserve">v920 -&gt; workflow</w:t>
      </w:r>
      <w:r>
        <w:t xml:space="preserve">;</w:t>
      </w:r>
    </w:p>
    <w:p>
      <w:pPr>
        <w:pStyle w:val="Compact"/>
        <w:numPr>
          <w:ilvl w:val="0"/>
          <w:numId w:val="1012"/>
        </w:numPr>
      </w:pPr>
      <w:r>
        <w:t xml:space="preserve">поле, подполе и поисковый префикс идентификатора записи;</w:t>
      </w:r>
    </w:p>
    <w:p>
      <w:pPr>
        <w:pStyle w:val="Compact"/>
        <w:numPr>
          <w:ilvl w:val="0"/>
          <w:numId w:val="1012"/>
        </w:numPr>
      </w:pPr>
      <w:r>
        <w:t xml:space="preserve">переопределения схем для отдельных типов записей.</w:t>
      </w:r>
    </w:p>
    <w:p>
      <w:pPr>
        <w:pStyle w:val="FirstParagraph"/>
      </w:pPr>
      <w:r>
        <w:t xml:space="preserve">Для каждого физического типа записи важно указать стабильный</w:t>
      </w:r>
      <w:r>
        <w:t xml:space="preserve"> </w:t>
      </w:r>
      <w:r>
        <w:rPr>
          <w:rStyle w:val="VerbatimChar"/>
        </w:rPr>
        <w:t xml:space="preserve">v920</w:t>
      </w:r>
      <w:r>
        <w:t xml:space="preserve">: он определяет модуль-владелец и ObjectData-класс записи. Если внутри проекта нужны разные процессные типы одного</w:t>
      </w:r>
      <w:r>
        <w:t xml:space="preserve"> </w:t>
      </w:r>
      <w:r>
        <w:rPr>
          <w:rStyle w:val="VerbatimChar"/>
        </w:rPr>
        <w:t xml:space="preserve">v920</w:t>
      </w:r>
      <w:r>
        <w:t xml:space="preserve">, заведите строки в таблице</w:t>
      </w:r>
      <w:r>
        <w:t xml:space="preserve"> </w:t>
      </w:r>
      <w:r>
        <w:rPr>
          <w:rStyle w:val="VerbatimChar"/>
        </w:rPr>
        <w:t xml:space="preserve">Типы объектов проекта</w:t>
      </w:r>
      <w:r>
        <w:t xml:space="preserve">; выбранный тип будет храниться в</w:t>
      </w:r>
      <w:r>
        <w:t xml:space="preserve"> </w:t>
      </w:r>
      <w:r>
        <w:rPr>
          <w:rStyle w:val="VerbatimChar"/>
        </w:rPr>
        <w:t xml:space="preserve">113^I</w:t>
      </w:r>
      <w:r>
        <w:t xml:space="preserve">.</w:t>
      </w:r>
    </w:p>
    <w:bookmarkEnd w:id="43"/>
    <w:bookmarkStart w:id="44" w:name="статусы"/>
    <w:p>
      <w:pPr>
        <w:pStyle w:val="Heading3"/>
      </w:pPr>
      <w:r>
        <w:t xml:space="preserve">4. Статусы</w:t>
      </w:r>
    </w:p>
    <w:p>
      <w:pPr>
        <w:pStyle w:val="FirstParagraph"/>
      </w:pPr>
      <w:r>
        <w:t xml:space="preserve">Статусы должны иметь числовой код, понятное название и порядок сортировки. Один статус обычно помечается как начальный, финальные статусы помечаются признаком</w:t>
      </w:r>
      <w:r>
        <w:t xml:space="preserve"> </w:t>
      </w:r>
      <w:r>
        <w:rPr>
          <w:rStyle w:val="VerbatimChar"/>
        </w:rPr>
        <w:t xml:space="preserve">Финальный статус</w:t>
      </w:r>
      <w:r>
        <w:t xml:space="preserve">.</w:t>
      </w:r>
    </w:p>
    <w:p>
      <w:pPr>
        <w:pStyle w:val="BodyText"/>
      </w:pPr>
      <w:r>
        <w:t xml:space="preserve">Поле</w:t>
      </w:r>
      <w:r>
        <w:t xml:space="preserve"> </w:t>
      </w:r>
      <w:r>
        <w:rPr>
          <w:rStyle w:val="VerbatimChar"/>
        </w:rPr>
        <w:t xml:space="preserve">Статус для API</w:t>
      </w:r>
      <w:r>
        <w:t xml:space="preserve"> </w:t>
      </w:r>
      <w:r>
        <w:t xml:space="preserve">объединяет внутренние статусы в укрупненные внешние состояния. Например, несколько внутренних завершенных статусов можно показывать наружу как</w:t>
      </w:r>
      <w:r>
        <w:t xml:space="preserve"> </w:t>
      </w:r>
      <w:r>
        <w:rPr>
          <w:rStyle w:val="VerbatimChar"/>
        </w:rPr>
        <w:t xml:space="preserve">Выполнено</w:t>
      </w:r>
      <w:r>
        <w:t xml:space="preserve">.</w:t>
      </w:r>
    </w:p>
    <w:p>
      <w:pPr>
        <w:pStyle w:val="BodyText"/>
      </w:pPr>
      <w:r>
        <w:t xml:space="preserve">Координаты карты заполняются автоматически при перемещении прямоугольников на карте workflow.</w:t>
      </w:r>
    </w:p>
    <w:bookmarkEnd w:id="44"/>
    <w:bookmarkStart w:id="45" w:name="переходы"/>
    <w:p>
      <w:pPr>
        <w:pStyle w:val="Heading3"/>
      </w:pPr>
      <w:r>
        <w:t xml:space="preserve">5. Переходы</w:t>
      </w:r>
    </w:p>
    <w:p>
      <w:pPr>
        <w:pStyle w:val="FirstParagraph"/>
      </w:pPr>
      <w:r>
        <w:t xml:space="preserve">Для перехода обязательно задаются:</w:t>
      </w:r>
    </w:p>
    <w:p>
      <w:pPr>
        <w:pStyle w:val="Compact"/>
        <w:numPr>
          <w:ilvl w:val="0"/>
          <w:numId w:val="1013"/>
        </w:numPr>
      </w:pPr>
      <w:r>
        <w:t xml:space="preserve">workflow;</w:t>
      </w:r>
    </w:p>
    <w:p>
      <w:pPr>
        <w:pStyle w:val="Compact"/>
        <w:numPr>
          <w:ilvl w:val="0"/>
          <w:numId w:val="1013"/>
        </w:numPr>
      </w:pPr>
      <w:r>
        <w:t xml:space="preserve">ключ перехода;</w:t>
      </w:r>
    </w:p>
    <w:p>
      <w:pPr>
        <w:pStyle w:val="Compact"/>
        <w:numPr>
          <w:ilvl w:val="0"/>
          <w:numId w:val="1013"/>
        </w:numPr>
      </w:pPr>
      <w:r>
        <w:t xml:space="preserve">название кнопки;</w:t>
      </w:r>
    </w:p>
    <w:p>
      <w:pPr>
        <w:pStyle w:val="Compact"/>
        <w:numPr>
          <w:ilvl w:val="0"/>
          <w:numId w:val="1013"/>
        </w:numPr>
      </w:pPr>
      <w:r>
        <w:t xml:space="preserve">исходные статусы;</w:t>
      </w:r>
    </w:p>
    <w:p>
      <w:pPr>
        <w:pStyle w:val="Compact"/>
        <w:numPr>
          <w:ilvl w:val="0"/>
          <w:numId w:val="1013"/>
        </w:numPr>
      </w:pPr>
      <w:r>
        <w:t xml:space="preserve">целевой статус или признак</w:t>
      </w:r>
      <w:r>
        <w:t xml:space="preserve"> </w:t>
      </w:r>
      <w:r>
        <w:rPr>
          <w:rStyle w:val="VerbatimChar"/>
        </w:rPr>
        <w:t xml:space="preserve">Оставлять текущий статус</w:t>
      </w:r>
      <w:r>
        <w:t xml:space="preserve">;</w:t>
      </w:r>
    </w:p>
    <w:p>
      <w:pPr>
        <w:pStyle w:val="Compact"/>
        <w:numPr>
          <w:ilvl w:val="0"/>
          <w:numId w:val="1013"/>
        </w:numPr>
      </w:pPr>
      <w:r>
        <w:t xml:space="preserve">право</w:t>
      </w:r>
      <w:r>
        <w:t xml:space="preserve"> </w:t>
      </w:r>
      <w:r>
        <w:rPr>
          <w:rStyle w:val="VerbatimChar"/>
        </w:rPr>
        <w:t xml:space="preserve">ALLOWAPPLY</w:t>
      </w:r>
      <w:r>
        <w:t xml:space="preserve"> </w:t>
      </w:r>
      <w:r>
        <w:t xml:space="preserve">на запись перехода.</w:t>
      </w:r>
    </w:p>
    <w:p>
      <w:pPr>
        <w:pStyle w:val="FirstParagraph"/>
      </w:pPr>
      <w:r>
        <w:t xml:space="preserve">Название кнопки должно описывать действие пользователя:</w:t>
      </w:r>
      <w:r>
        <w:t xml:space="preserve"> </w:t>
      </w:r>
      <w:r>
        <w:rPr>
          <w:rStyle w:val="VerbatimChar"/>
        </w:rPr>
        <w:t xml:space="preserve">Редактировать ответ</w:t>
      </w:r>
      <w:r>
        <w:t xml:space="preserve">,</w:t>
      </w:r>
      <w:r>
        <w:t xml:space="preserve"> </w:t>
      </w:r>
      <w:r>
        <w:rPr>
          <w:rStyle w:val="VerbatimChar"/>
        </w:rPr>
        <w:t xml:space="preserve">Отправить ответ</w:t>
      </w:r>
      <w:r>
        <w:t xml:space="preserve">,</w:t>
      </w:r>
      <w:r>
        <w:t xml:space="preserve"> </w:t>
      </w:r>
      <w:r>
        <w:rPr>
          <w:rStyle w:val="VerbatimChar"/>
        </w:rPr>
        <w:t xml:space="preserve">Взять в работу</w:t>
      </w:r>
      <w:r>
        <w:t xml:space="preserve">, а не только название целевого статуса.</w:t>
      </w:r>
    </w:p>
    <w:p>
      <w:pPr>
        <w:pStyle w:val="BodyText"/>
      </w:pPr>
      <w:r>
        <w:t xml:space="preserve">Если переход не меняет статус, включите</w:t>
      </w:r>
      <w:r>
        <w:t xml:space="preserve"> </w:t>
      </w:r>
      <w:r>
        <w:rPr>
          <w:rStyle w:val="VerbatimChar"/>
        </w:rPr>
        <w:t xml:space="preserve">Оставлять текущий статус</w:t>
      </w:r>
      <w:r>
        <w:t xml:space="preserve">. Такие переходы используются для вспомогательных действий: назначить ответственного, добавить наблюдателя, обновить данные записи.</w:t>
      </w:r>
    </w:p>
    <w:bookmarkEnd w:id="45"/>
    <w:bookmarkStart w:id="46" w:name="condition"/>
    <w:p>
      <w:pPr>
        <w:pStyle w:val="Heading3"/>
      </w:pPr>
      <w:r>
        <w:t xml:space="preserve">6. Condition</w:t>
      </w:r>
    </w:p>
    <w:p>
      <w:pPr>
        <w:pStyle w:val="FirstParagraph"/>
      </w:pPr>
      <w:r>
        <w:t xml:space="preserve">Condition задается именем формата. Формат должен вернуть разрешающее значение. Если формат возвращает пусто,</w:t>
      </w:r>
      <w:r>
        <w:t xml:space="preserve"> </w:t>
      </w:r>
      <w:r>
        <w:rPr>
          <w:rStyle w:val="VerbatimChar"/>
        </w:rPr>
        <w:t xml:space="preserve">0</w:t>
      </w:r>
      <w:r>
        <w:t xml:space="preserve">,</w:t>
      </w:r>
      <w:r>
        <w:t xml:space="preserve"> </w:t>
      </w:r>
      <w:r>
        <w:rPr>
          <w:rStyle w:val="VerbatimChar"/>
        </w:rPr>
        <w:t xml:space="preserve">false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нет</w:t>
      </w:r>
      <w:r>
        <w:t xml:space="preserve">, переход не показывается и не выполняется.</w:t>
      </w:r>
    </w:p>
    <w:p>
      <w:pPr>
        <w:pStyle w:val="BodyText"/>
      </w:pPr>
      <w:r>
        <w:t xml:space="preserve">Используйте condition для логической доступности действия, например:</w:t>
      </w:r>
    </w:p>
    <w:p>
      <w:pPr>
        <w:pStyle w:val="Compact"/>
        <w:numPr>
          <w:ilvl w:val="0"/>
          <w:numId w:val="1014"/>
        </w:numPr>
      </w:pPr>
      <w:r>
        <w:t xml:space="preserve">показывать кнопку только автору записи;</w:t>
      </w:r>
    </w:p>
    <w:p>
      <w:pPr>
        <w:pStyle w:val="Compact"/>
        <w:numPr>
          <w:ilvl w:val="0"/>
          <w:numId w:val="1014"/>
        </w:numPr>
      </w:pPr>
      <w:r>
        <w:t xml:space="preserve">скрывать действие, если уже нет подготовленных данных;</w:t>
      </w:r>
    </w:p>
    <w:p>
      <w:pPr>
        <w:pStyle w:val="Compact"/>
        <w:numPr>
          <w:ilvl w:val="0"/>
          <w:numId w:val="1014"/>
        </w:numPr>
      </w:pPr>
      <w:r>
        <w:t xml:space="preserve">показывать действие только при заполненных обязательных полях.</w:t>
      </w:r>
    </w:p>
    <w:bookmarkEnd w:id="46"/>
    <w:bookmarkStart w:id="47" w:name="экраны"/>
    <w:p>
      <w:pPr>
        <w:pStyle w:val="Heading3"/>
      </w:pPr>
      <w:r>
        <w:t xml:space="preserve">7. Экраны</w:t>
      </w:r>
    </w:p>
    <w:p>
      <w:pPr>
        <w:pStyle w:val="FirstParagraph"/>
      </w:pPr>
      <w:r>
        <w:t xml:space="preserve">Экран Workflow нужен, если перед переходом пользователь должен заполнить данные. В записи</w:t>
      </w:r>
      <w:r>
        <w:t xml:space="preserve"> </w:t>
      </w:r>
      <w:r>
        <w:rPr>
          <w:rStyle w:val="VerbatimChar"/>
        </w:rPr>
        <w:t xml:space="preserve">WorkflowScreen</w:t>
      </w:r>
      <w:r>
        <w:t xml:space="preserve"> </w:t>
      </w:r>
      <w:r>
        <w:t xml:space="preserve">указывается схема he3. В переходе выбирается ключ экрана.</w:t>
      </w:r>
    </w:p>
    <w:p>
      <w:pPr>
        <w:pStyle w:val="BodyText"/>
      </w:pPr>
      <w:r>
        <w:t xml:space="preserve">Используйте тип</w:t>
      </w:r>
      <w:r>
        <w:t xml:space="preserve"> </w:t>
      </w:r>
      <w:r>
        <w:rPr>
          <w:rStyle w:val="VerbatimChar"/>
        </w:rPr>
        <w:t xml:space="preserve">WS</w:t>
      </w:r>
      <w:r>
        <w:t xml:space="preserve">, если экран должен редактировать одно или несколько полей записи целиком. Используйте тип</w:t>
      </w:r>
      <w:r>
        <w:t xml:space="preserve"> </w:t>
      </w:r>
      <w:r>
        <w:rPr>
          <w:rStyle w:val="VerbatimChar"/>
        </w:rPr>
        <w:t xml:space="preserve">WSS</w:t>
      </w:r>
      <w:r>
        <w:t xml:space="preserve">, если действие должно изменить только отдельные подполя одного поля: в этом случае дополнительно укажите номер поля записи. При сохранении WSS-экран не удаляет остальные подполя этого поля.</w:t>
      </w:r>
    </w:p>
    <w:p>
      <w:pPr>
        <w:pStyle w:val="BodyText"/>
      </w:pPr>
      <w:r>
        <w:t xml:space="preserve">Если экран не указан, переход выполняется сразу после подтверждения или нажатия кнопки.</w:t>
      </w:r>
    </w:p>
    <w:bookmarkEnd w:id="47"/>
    <w:bookmarkStart w:id="48" w:name="фильтры-и-представления"/>
    <w:p>
      <w:pPr>
        <w:pStyle w:val="Heading3"/>
      </w:pPr>
      <w:r>
        <w:t xml:space="preserve">8. Фильтры и представления</w:t>
      </w:r>
    </w:p>
    <w:p>
      <w:pPr>
        <w:pStyle w:val="FirstParagraph"/>
      </w:pPr>
      <w:r>
        <w:t xml:space="preserve">Фильтр отвечает за выборку записей, представление - за внешний вид списка или карточки.</w:t>
      </w:r>
    </w:p>
    <w:p>
      <w:pPr>
        <w:pStyle w:val="BodyText"/>
      </w:pPr>
      <w:r>
        <w:t xml:space="preserve">Для страницы списка обычно нужны:</w:t>
      </w:r>
    </w:p>
    <w:p>
      <w:pPr>
        <w:pStyle w:val="Compact"/>
        <w:numPr>
          <w:ilvl w:val="0"/>
          <w:numId w:val="1015"/>
        </w:numPr>
      </w:pPr>
      <w:r>
        <w:rPr>
          <w:rStyle w:val="VerbatimChar"/>
        </w:rPr>
        <w:t xml:space="preserve">WorkflowFilter</w:t>
      </w:r>
      <w:r>
        <w:t xml:space="preserve"> </w:t>
      </w:r>
      <w:r>
        <w:t xml:space="preserve">с базовым поиском и статусами;</w:t>
      </w:r>
    </w:p>
    <w:p>
      <w:pPr>
        <w:pStyle w:val="Compact"/>
        <w:numPr>
          <w:ilvl w:val="0"/>
          <w:numId w:val="1015"/>
        </w:numPr>
      </w:pPr>
      <w:r>
        <w:rPr>
          <w:rStyle w:val="VerbatimChar"/>
        </w:rPr>
        <w:t xml:space="preserve">WorkflowFilterScheme</w:t>
      </w:r>
      <w:r>
        <w:t xml:space="preserve">, где pageKey связан с фильтром;</w:t>
      </w:r>
    </w:p>
    <w:p>
      <w:pPr>
        <w:pStyle w:val="Compact"/>
        <w:numPr>
          <w:ilvl w:val="0"/>
          <w:numId w:val="1015"/>
        </w:numPr>
      </w:pPr>
      <w:r>
        <w:rPr>
          <w:rStyle w:val="VerbatimChar"/>
        </w:rPr>
        <w:t xml:space="preserve">WorkflowView</w:t>
      </w:r>
      <w:r>
        <w:t xml:space="preserve"> </w:t>
      </w:r>
      <w:r>
        <w:t xml:space="preserve">типа</w:t>
      </w:r>
      <w:r>
        <w:t xml:space="preserve"> </w:t>
      </w:r>
      <w:r>
        <w:rPr>
          <w:rStyle w:val="VerbatimChar"/>
        </w:rPr>
        <w:t xml:space="preserve">list</w:t>
      </w:r>
      <w:r>
        <w:t xml:space="preserve"> </w:t>
      </w:r>
      <w:r>
        <w:t xml:space="preserve">с колонками;</w:t>
      </w:r>
    </w:p>
    <w:p>
      <w:pPr>
        <w:pStyle w:val="Compact"/>
        <w:numPr>
          <w:ilvl w:val="0"/>
          <w:numId w:val="1015"/>
        </w:numPr>
      </w:pPr>
      <w:r>
        <w:rPr>
          <w:rStyle w:val="VerbatimChar"/>
        </w:rPr>
        <w:t xml:space="preserve">WorkflowViewScheme</w:t>
      </w:r>
      <w:r>
        <w:t xml:space="preserve">, где тот же pageKey связан с представлением.</w:t>
      </w:r>
    </w:p>
    <w:p>
      <w:pPr>
        <w:pStyle w:val="FirstParagraph"/>
      </w:pPr>
      <w:r>
        <w:t xml:space="preserve">Для страницы карточки обычно нужен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типа</w:t>
      </w:r>
      <w:r>
        <w:t xml:space="preserve"> </w:t>
      </w:r>
      <w:r>
        <w:rPr>
          <w:rStyle w:val="VerbatimChar"/>
        </w:rPr>
        <w:t xml:space="preserve">detail</w:t>
      </w:r>
      <w:r>
        <w:t xml:space="preserve"> </w:t>
      </w:r>
      <w:r>
        <w:t xml:space="preserve">и строка в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.</w:t>
      </w:r>
    </w:p>
    <w:p>
      <w:pPr>
        <w:pStyle w:val="BodyText"/>
      </w:pPr>
      <w:r>
        <w:t xml:space="preserve">Состав верхней навигации задается в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: каждая строка схемы связывает</w:t>
      </w:r>
      <w:r>
        <w:t xml:space="preserve"> </w:t>
      </w:r>
      <w:r>
        <w:rPr>
          <w:rStyle w:val="VerbatimChar"/>
        </w:rPr>
        <w:t xml:space="preserve">pageKey</w:t>
      </w:r>
      <w:r>
        <w:t xml:space="preserve"> </w:t>
      </w:r>
      <w:r>
        <w:t xml:space="preserve">с представлением. В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настраиваются только параметры показа этого пункта: группа навигации, порядок, признак показа, тип страницы, canonical route и badge-фильтр. Если рядом с пунктом нужен счетчик, выберите</w:t>
      </w:r>
      <w:r>
        <w:t xml:space="preserve"> </w:t>
      </w:r>
      <w:r>
        <w:rPr>
          <w:rStyle w:val="VerbatimChar"/>
        </w:rPr>
        <w:t xml:space="preserve">Фильтр badge навигации</w:t>
      </w:r>
      <w:r>
        <w:t xml:space="preserve">; количество будет считаться по этому</w:t>
      </w:r>
      <w:r>
        <w:t xml:space="preserve"> </w:t>
      </w:r>
      <w:r>
        <w:rPr>
          <w:rStyle w:val="VerbatimChar"/>
        </w:rPr>
        <w:t xml:space="preserve">WorkflowFilter</w:t>
      </w:r>
      <w:r>
        <w:t xml:space="preserve">.</w:t>
      </w:r>
    </w:p>
    <w:p>
      <w:pPr>
        <w:pStyle w:val="BodyText"/>
      </w:pPr>
      <w:r>
        <w:t xml:space="preserve">Для внешней страницы, которая не является списком или карточкой, но должна быть в той же навигации, создайте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типа</w:t>
      </w:r>
      <w:r>
        <w:t xml:space="preserve"> </w:t>
      </w:r>
      <w:r>
        <w:rPr>
          <w:rStyle w:val="VerbatimChar"/>
        </w:rPr>
        <w:t xml:space="preserve">Страница навигации</w:t>
      </w:r>
      <w:r>
        <w:t xml:space="preserve">. Такая запись используется только как пункт меню, а сама прикладная</w:t>
      </w:r>
      <w:r>
        <w:t xml:space="preserve"> </w:t>
      </w:r>
      <w:r>
        <w:rPr>
          <w:rStyle w:val="VerbatimChar"/>
        </w:rPr>
        <w:t xml:space="preserve">.page</w:t>
      </w:r>
      <w:r>
        <w:t xml:space="preserve"> </w:t>
      </w:r>
      <w:r>
        <w:t xml:space="preserve">может вызвать</w:t>
      </w:r>
      <w:r>
        <w:t xml:space="preserve"> </w:t>
      </w:r>
      <w:r>
        <w:rPr>
          <w:rStyle w:val="VerbatimChar"/>
        </w:rPr>
        <w:t xml:space="preserve">WorkflowView::RenderConfiguredNavigation()</w:t>
      </w:r>
      <w:r>
        <w:t xml:space="preserve">.</w:t>
      </w:r>
    </w:p>
    <w:bookmarkEnd w:id="48"/>
    <w:bookmarkStart w:id="49" w:name="карта-workflow"/>
    <w:p>
      <w:pPr>
        <w:pStyle w:val="Heading3"/>
      </w:pPr>
      <w:r>
        <w:t xml:space="preserve">9. Карта Workflow</w:t>
      </w:r>
    </w:p>
    <w:p>
      <w:pPr>
        <w:pStyle w:val="FirstParagraph"/>
      </w:pPr>
      <w:r>
        <w:t xml:space="preserve">Карта открывается из редактора workflow. На ней можно просматривать статусы и переходы, перемещать статусы, открывать редакторы статусов и переходов, добавлять и удалять элементы, если есть права на редактирование.</w:t>
      </w:r>
    </w:p>
    <w:p>
      <w:pPr>
        <w:pStyle w:val="BodyText"/>
      </w:pPr>
      <w:r>
        <w:t xml:space="preserve">Цвет статуса определяется укрупненным статусом для API: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Статус для API</w:t>
            </w:r>
          </w:p>
        </w:tc>
        <w:tc>
          <w:tcPr/>
          <w:p>
            <w:pPr>
              <w:pStyle w:val="Compact"/>
            </w:pPr>
            <w:r>
              <w:t xml:space="preserve">Цветовой смысл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</w:t>
            </w:r>
            <w:r>
              <w:t xml:space="preserve"> </w:t>
            </w:r>
            <w:r>
              <w:t xml:space="preserve">- новое</w:t>
            </w:r>
          </w:p>
        </w:tc>
        <w:tc>
          <w:tcPr/>
          <w:p>
            <w:pPr>
              <w:pStyle w:val="Compact"/>
            </w:pPr>
            <w:r>
              <w:t xml:space="preserve">серый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  <w:r>
              <w:t xml:space="preserve"> </w:t>
            </w:r>
            <w:r>
              <w:t xml:space="preserve">- в работе</w:t>
            </w:r>
          </w:p>
        </w:tc>
        <w:tc>
          <w:tcPr/>
          <w:p>
            <w:pPr>
              <w:pStyle w:val="Compact"/>
            </w:pPr>
            <w:r>
              <w:t xml:space="preserve">синий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</w:t>
            </w:r>
            <w:r>
              <w:t xml:space="preserve"> </w:t>
            </w:r>
            <w:r>
              <w:t xml:space="preserve">- выполнено</w:t>
            </w:r>
          </w:p>
        </w:tc>
        <w:tc>
          <w:tcPr/>
          <w:p>
            <w:pPr>
              <w:pStyle w:val="Compact"/>
            </w:pPr>
            <w:r>
              <w:t xml:space="preserve">зеленый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</w:t>
            </w:r>
            <w:r>
              <w:t xml:space="preserve"> </w:t>
            </w:r>
            <w:r>
              <w:t xml:space="preserve">- отклонено</w:t>
            </w:r>
          </w:p>
        </w:tc>
        <w:tc>
          <w:tcPr/>
          <w:p>
            <w:pPr>
              <w:pStyle w:val="Compact"/>
            </w:pPr>
            <w:r>
              <w:t xml:space="preserve">красный</w:t>
            </w:r>
          </w:p>
        </w:tc>
      </w:tr>
    </w:tbl>
    <w:bookmarkEnd w:id="49"/>
    <w:bookmarkStart w:id="50" w:name="проверка-настройки"/>
    <w:p>
      <w:pPr>
        <w:pStyle w:val="Heading3"/>
      </w:pPr>
      <w:r>
        <w:t xml:space="preserve">10. Проверка настройки</w:t>
      </w:r>
    </w:p>
    <w:p>
      <w:pPr>
        <w:pStyle w:val="FirstParagraph"/>
      </w:pPr>
      <w:r>
        <w:t xml:space="preserve">После настройки проверьте:</w:t>
      </w:r>
    </w:p>
    <w:p>
      <w:pPr>
        <w:pStyle w:val="Compact"/>
        <w:numPr>
          <w:ilvl w:val="0"/>
          <w:numId w:val="1016"/>
        </w:numPr>
      </w:pPr>
      <w:r>
        <w:t xml:space="preserve">у проекта выбран workflow и начальный статус;</w:t>
      </w:r>
    </w:p>
    <w:p>
      <w:pPr>
        <w:pStyle w:val="Compact"/>
        <w:numPr>
          <w:ilvl w:val="0"/>
          <w:numId w:val="1016"/>
        </w:numPr>
      </w:pPr>
      <w:r>
        <w:t xml:space="preserve">проектные типы объектов ссылаются на существующие workflow и схемы;</w:t>
      </w:r>
    </w:p>
    <w:p>
      <w:pPr>
        <w:pStyle w:val="Compact"/>
        <w:numPr>
          <w:ilvl w:val="0"/>
          <w:numId w:val="1016"/>
        </w:numPr>
      </w:pPr>
      <w:r>
        <w:t xml:space="preserve">для каждого</w:t>
      </w:r>
      <w:r>
        <w:t xml:space="preserve"> </w:t>
      </w:r>
      <w:r>
        <w:rPr>
          <w:rStyle w:val="VerbatimChar"/>
        </w:rPr>
        <w:t xml:space="preserve">v920</w:t>
      </w:r>
      <w:r>
        <w:t xml:space="preserve"> </w:t>
      </w:r>
      <w:r>
        <w:t xml:space="preserve">выбраны нужные схемы;</w:t>
      </w:r>
    </w:p>
    <w:p>
      <w:pPr>
        <w:pStyle w:val="Compact"/>
        <w:numPr>
          <w:ilvl w:val="0"/>
          <w:numId w:val="1016"/>
        </w:numPr>
      </w:pPr>
      <w:r>
        <w:t xml:space="preserve">у workflow есть активные статусы;</w:t>
      </w:r>
    </w:p>
    <w:p>
      <w:pPr>
        <w:pStyle w:val="Compact"/>
        <w:numPr>
          <w:ilvl w:val="0"/>
          <w:numId w:val="1016"/>
        </w:numPr>
      </w:pPr>
      <w:r>
        <w:t xml:space="preserve">у переходов корректные исходные и целевые статусы;</w:t>
      </w:r>
    </w:p>
    <w:p>
      <w:pPr>
        <w:pStyle w:val="Compact"/>
        <w:numPr>
          <w:ilvl w:val="0"/>
          <w:numId w:val="1016"/>
        </w:numPr>
      </w:pPr>
      <w:r>
        <w:t xml:space="preserve">права</w:t>
      </w:r>
      <w:r>
        <w:t xml:space="preserve"> </w:t>
      </w:r>
      <w:r>
        <w:rPr>
          <w:rStyle w:val="VerbatimChar"/>
        </w:rPr>
        <w:t xml:space="preserve">ALLOWAPPLY</w:t>
      </w:r>
      <w:r>
        <w:t xml:space="preserve"> </w:t>
      </w:r>
      <w:r>
        <w:t xml:space="preserve">назначены на записи переходов;</w:t>
      </w:r>
    </w:p>
    <w:p>
      <w:pPr>
        <w:pStyle w:val="Compact"/>
        <w:numPr>
          <w:ilvl w:val="0"/>
          <w:numId w:val="1016"/>
        </w:numPr>
      </w:pPr>
      <w:r>
        <w:t xml:space="preserve">condition-форматы возвращают ожидаемые значения;</w:t>
      </w:r>
    </w:p>
    <w:p>
      <w:pPr>
        <w:pStyle w:val="Compact"/>
        <w:numPr>
          <w:ilvl w:val="0"/>
          <w:numId w:val="1016"/>
        </w:numPr>
      </w:pPr>
      <w:r>
        <w:t xml:space="preserve">рабочие листы экранов существуют;</w:t>
      </w:r>
    </w:p>
    <w:p>
      <w:pPr>
        <w:pStyle w:val="Compact"/>
        <w:numPr>
          <w:ilvl w:val="0"/>
          <w:numId w:val="1016"/>
        </w:numPr>
      </w:pPr>
      <w:r>
        <w:t xml:space="preserve">фильтры возвращают записи;</w:t>
      </w:r>
    </w:p>
    <w:p>
      <w:pPr>
        <w:pStyle w:val="Compact"/>
        <w:numPr>
          <w:ilvl w:val="0"/>
          <w:numId w:val="1016"/>
        </w:numPr>
      </w:pPr>
      <w:r>
        <w:t xml:space="preserve">pageKey совпадает в схемах фильтров и представлений;</w:t>
      </w:r>
    </w:p>
    <w:p>
      <w:pPr>
        <w:pStyle w:val="Compact"/>
        <w:numPr>
          <w:ilvl w:val="0"/>
          <w:numId w:val="1016"/>
        </w:numPr>
      </w:pPr>
      <w:r>
        <w:t xml:space="preserve">нужные страницы добавлены в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, а у связанных представлений заполнена группа навигации, если требуется верхнее меню;</w:t>
      </w:r>
    </w:p>
    <w:p>
      <w:pPr>
        <w:pStyle w:val="Compact"/>
        <w:numPr>
          <w:ilvl w:val="0"/>
          <w:numId w:val="1016"/>
        </w:numPr>
      </w:pPr>
      <w:r>
        <w:t xml:space="preserve">карточка содержит секцию действий Workflow.</w:t>
      </w:r>
    </w:p>
    <w:bookmarkEnd w:id="50"/>
    <w:bookmarkEnd w:id="51"/>
    <w:bookmarkStart w:id="62" w:name="руководство-программиста-workflow"/>
    <w:p>
      <w:pPr>
        <w:pStyle w:val="Heading2"/>
      </w:pPr>
      <w:r>
        <w:t xml:space="preserve">Руководство программиста Workflow</w:t>
      </w:r>
    </w:p>
    <w:bookmarkStart w:id="52" w:name="роль-прикладного-модуля"/>
    <w:p>
      <w:pPr>
        <w:pStyle w:val="Heading3"/>
      </w:pPr>
      <w:r>
        <w:t xml:space="preserve">1. Роль прикладного модуля</w:t>
      </w:r>
    </w:p>
    <w:p>
      <w:pPr>
        <w:pStyle w:val="FirstParagraph"/>
      </w:pPr>
      <w:r>
        <w:t xml:space="preserve">Прикладной модуль не должен дублировать engine Workflow. Его задача - предоставить доменную конфигурацию и точки расширения:</w:t>
      </w:r>
    </w:p>
    <w:p>
      <w:pPr>
        <w:pStyle w:val="Compact"/>
        <w:numPr>
          <w:ilvl w:val="0"/>
          <w:numId w:val="1017"/>
        </w:numPr>
      </w:pPr>
      <w:r>
        <w:t xml:space="preserve">системный JSON с проектом и workflow;</w:t>
      </w:r>
    </w:p>
    <w:p>
      <w:pPr>
        <w:pStyle w:val="Compact"/>
        <w:numPr>
          <w:ilvl w:val="0"/>
          <w:numId w:val="1017"/>
        </w:numPr>
      </w:pPr>
      <w:r>
        <w:t xml:space="preserve">форматы ИРБИС 128 для колонок, секций, дополнительных заголовочных блоков, доступа и conditions;</w:t>
      </w:r>
    </w:p>
    <w:p>
      <w:pPr>
        <w:pStyle w:val="Compact"/>
        <w:numPr>
          <w:ilvl w:val="0"/>
          <w:numId w:val="1017"/>
        </w:numPr>
      </w:pPr>
      <w:r>
        <w:t xml:space="preserve">рабочие листы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.wss</w:t>
      </w:r>
      <w:r>
        <w:t xml:space="preserve"> </w:t>
      </w:r>
      <w:r>
        <w:t xml:space="preserve">для he3;</w:t>
      </w:r>
    </w:p>
    <w:p>
      <w:pPr>
        <w:pStyle w:val="Compact"/>
        <w:numPr>
          <w:ilvl w:val="0"/>
          <w:numId w:val="1017"/>
        </w:numPr>
      </w:pPr>
      <w:r>
        <w:t xml:space="preserve">workflow-команды в</w:t>
      </w:r>
      <w:r>
        <w:t xml:space="preserve"> </w:t>
      </w:r>
      <w:r>
        <w:rPr>
          <w:rStyle w:val="VerbatimChar"/>
        </w:rPr>
        <w:t xml:space="preserve">__call/Workflow</w:t>
      </w:r>
      <w:r>
        <w:t xml:space="preserve">;</w:t>
      </w:r>
    </w:p>
    <w:p>
      <w:pPr>
        <w:pStyle w:val="Compact"/>
        <w:numPr>
          <w:ilvl w:val="0"/>
          <w:numId w:val="1017"/>
        </w:numPr>
      </w:pPr>
      <w:r>
        <w:t xml:space="preserve">при необходимости внешние</w:t>
      </w:r>
      <w:r>
        <w:t xml:space="preserve"> </w:t>
      </w:r>
      <w:r>
        <w:rPr>
          <w:rStyle w:val="VerbatimChar"/>
        </w:rPr>
        <w:t xml:space="preserve">.page</w:t>
      </w:r>
      <w:r>
        <w:t xml:space="preserve"> </w:t>
      </w:r>
      <w:r>
        <w:t xml:space="preserve">для</w:t>
      </w:r>
      <w:r>
        <w:t xml:space="preserve"> </w:t>
      </w:r>
      <w:r>
        <w:rPr>
          <w:rStyle w:val="VerbatimChar"/>
        </w:rPr>
        <w:t xml:space="preserve">viewType=page</w:t>
      </w:r>
      <w:r>
        <w:t xml:space="preserve">; списки, карточки, формы создания и доски открываются через</w:t>
      </w:r>
      <w:r>
        <w:t xml:space="preserve"> </w:t>
      </w:r>
      <w:r>
        <w:rPr>
          <w:rStyle w:val="VerbatimChar"/>
        </w:rPr>
        <w:t xml:space="preserve">Workflow/Show</w:t>
      </w:r>
      <w:r>
        <w:t xml:space="preserve">.</w:t>
      </w:r>
    </w:p>
    <w:bookmarkEnd w:id="52"/>
    <w:bookmarkStart w:id="53" w:name="запуск-перехода"/>
    <w:p>
      <w:pPr>
        <w:pStyle w:val="Heading3"/>
      </w:pPr>
      <w:r>
        <w:t xml:space="preserve">2. Запуск перехода</w:t>
      </w:r>
    </w:p>
    <w:p>
      <w:pPr>
        <w:pStyle w:val="FirstParagraph"/>
      </w:pPr>
      <w:r>
        <w:t xml:space="preserve">Программный запуск перехода выполняется через</w:t>
      </w:r>
      <w:r>
        <w:t xml:space="preserve"> </w:t>
      </w:r>
      <w:r>
        <w:rPr>
          <w:rStyle w:val="VerbatimChar"/>
        </w:rPr>
        <w:t xml:space="preserve">Workflow::ApplyRecordTransition()</w:t>
      </w:r>
      <w:r>
        <w:t xml:space="preserve">.</w:t>
      </w:r>
    </w:p>
    <w:p>
      <w:pPr>
        <w:pStyle w:val="SourceCode"/>
      </w:pPr>
      <w:r>
        <w:rPr>
          <w:rStyle w:val="VariableTok"/>
        </w:rPr>
        <w:t xml:space="preserve">$workflow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UseModule(</w:t>
      </w:r>
      <w:r>
        <w:rPr>
          <w:rStyle w:val="StringTok"/>
        </w:rPr>
        <w:t xml:space="preserve">'Workflow'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$project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UseModule(</w:t>
      </w:r>
      <w:r>
        <w:rPr>
          <w:rStyle w:val="StringTok"/>
        </w:rPr>
        <w:t xml:space="preserve">'WorkflowProject'</w:t>
      </w:r>
      <w:r>
        <w:rPr>
          <w:rStyle w:val="NormalTok"/>
        </w:rPr>
        <w:t xml:space="preserve">)-&gt;GetProjectByKey(</w:t>
      </w:r>
      <w:r>
        <w:rPr>
          <w:rStyle w:val="StringTok"/>
        </w:rPr>
        <w:t xml:space="preserve">'PROJECT'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$db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UseModule(</w:t>
      </w:r>
      <w:r>
        <w:rPr>
          <w:rStyle w:val="StringTok"/>
        </w:rPr>
        <w:t xml:space="preserve">'i128f'</w:t>
      </w:r>
      <w:r>
        <w:rPr>
          <w:rStyle w:val="NormalTok"/>
        </w:rPr>
        <w:t xml:space="preserve">)-&gt;GetDb(</w:t>
      </w:r>
      <w:r>
        <w:rPr>
          <w:rStyle w:val="StringTok"/>
        </w:rPr>
        <w:t xml:space="preserve">'I128F'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VariableTok"/>
        </w:rPr>
        <w:t xml:space="preserve">$result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$workflow</w:t>
      </w:r>
      <w:r>
        <w:rPr>
          <w:rStyle w:val="NormalTok"/>
        </w:rPr>
        <w:t xml:space="preserve">-&gt;ApplyRecordTransition(</w:t>
      </w:r>
      <w:r>
        <w:br/>
      </w:r>
      <w:r>
        <w:rPr>
          <w:rStyle w:val="NormalTok"/>
        </w:rPr>
        <w:t xml:space="preserve">    </w:t>
      </w:r>
      <w:r>
        <w:rPr>
          <w:rStyle w:val="VariableTok"/>
        </w:rPr>
        <w:t xml:space="preserve">$db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VariableTok"/>
        </w:rPr>
        <w:t xml:space="preserve">$record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VariableTok"/>
        </w:rPr>
        <w:t xml:space="preserve">$project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'finish'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rPr>
          <w:rStyle w:val="StringTok"/>
        </w:rPr>
        <w:t xml:space="preserve">'comment'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'Ответ отправлен'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</w:p>
    <w:p>
      <w:pPr>
        <w:pStyle w:val="FirstParagraph"/>
      </w:pPr>
      <w:r>
        <w:t xml:space="preserve">Если переход выбирается по целевому статусу, передайте целевой статус вместо пустой строки. Если переход выбирается по ключу, передайте ключ в параметре</w:t>
      </w:r>
      <w:r>
        <w:t xml:space="preserve"> </w:t>
      </w:r>
      <w:r>
        <w:rPr>
          <w:rStyle w:val="VerbatimChar"/>
        </w:rPr>
        <w:t xml:space="preserve">$transitionId</w:t>
      </w:r>
      <w:r>
        <w:t xml:space="preserve">.</w:t>
      </w:r>
    </w:p>
    <w:p>
      <w:pPr>
        <w:pStyle w:val="BodyText"/>
      </w:pPr>
      <w:r>
        <w:t xml:space="preserve">Перед показом кнопки, запуском API-действия или массовой операцией используйте диагностический preflight:</w:t>
      </w:r>
    </w:p>
    <w:p>
      <w:pPr>
        <w:pStyle w:val="SourceCode"/>
      </w:pPr>
      <w:r>
        <w:rPr>
          <w:rStyle w:val="VariableTok"/>
        </w:rPr>
        <w:t xml:space="preserve">$workflowModule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UseModule(</w:t>
      </w:r>
      <w:r>
        <w:rPr>
          <w:rStyle w:val="StringTok"/>
        </w:rPr>
        <w:t xml:space="preserve">'Workflow'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$transition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$workflowModule</w:t>
      </w:r>
      <w:r>
        <w:rPr>
          <w:rStyle w:val="NormalTok"/>
        </w:rPr>
        <w:t xml:space="preserve">-&gt;FindRecordTransition(</w:t>
      </w:r>
      <w:r>
        <w:rPr>
          <w:rStyle w:val="VariableTok"/>
        </w:rPr>
        <w:t xml:space="preserve">$record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$project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'finish'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ControlFlowTok"/>
        </w:rPr>
        <w:t xml:space="preserve">if</w:t>
      </w:r>
      <w:r>
        <w:rPr>
          <w:rStyle w:val="NormalTok"/>
        </w:rPr>
        <w:t xml:space="preserve"> (</w:t>
      </w:r>
      <w:r>
        <w:rPr>
          <w:rStyle w:val="VariableTok"/>
        </w:rPr>
        <w:t xml:space="preserve">$transition</w:t>
      </w:r>
      <w:r>
        <w:rPr>
          <w:rStyle w:val="NormalTok"/>
        </w:rPr>
        <w:t xml:space="preserve"> </w:t>
      </w:r>
      <w:r>
        <w:rPr>
          <w:rStyle w:val="KeywordTok"/>
        </w:rPr>
        <w:t xml:space="preserve">instanceof</w:t>
      </w:r>
      <w:r>
        <w:rPr>
          <w:rStyle w:val="NormalTok"/>
        </w:rPr>
        <w:t xml:space="preserve"> ObjectDataWorkflowTransition) {</w:t>
      </w:r>
      <w:r>
        <w:br/>
      </w:r>
      <w:r>
        <w:rPr>
          <w:rStyle w:val="NormalTok"/>
        </w:rPr>
        <w:t xml:space="preserve">    </w:t>
      </w:r>
      <w:r>
        <w:rPr>
          <w:rStyle w:val="VariableTok"/>
        </w:rPr>
        <w:t xml:space="preserve">$explain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$workflowModule</w:t>
      </w:r>
      <w:r>
        <w:rPr>
          <w:rStyle w:val="NormalTok"/>
        </w:rPr>
        <w:t xml:space="preserve">-&gt;ExplainRecordTransition(</w:t>
      </w:r>
      <w:r>
        <w:rPr>
          <w:rStyle w:val="VariableTok"/>
        </w:rPr>
        <w:t xml:space="preserve">$db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$record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$project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$transition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} </w:t>
      </w:r>
      <w:r>
        <w:rPr>
          <w:rStyle w:val="ControlFlowTok"/>
        </w:rPr>
        <w:t xml:space="preserve">else</w:t>
      </w:r>
      <w:r>
        <w:rPr>
          <w:rStyle w:val="NormalTok"/>
        </w:rPr>
        <w:t xml:space="preserve"> {</w:t>
      </w:r>
      <w:r>
        <w:br/>
      </w:r>
      <w:r>
        <w:rPr>
          <w:rStyle w:val="NormalTok"/>
        </w:rPr>
        <w:t xml:space="preserve">    </w:t>
      </w:r>
      <w:r>
        <w:rPr>
          <w:rStyle w:val="VariableTok"/>
        </w:rPr>
        <w:t xml:space="preserve">$explain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rPr>
          <w:rStyle w:val="StringTok"/>
        </w:rPr>
        <w:t xml:space="preserve">'allowed'</w:t>
      </w:r>
      <w:r>
        <w:rPr>
          <w:rStyle w:val="NormalTok"/>
        </w:rPr>
        <w:t xml:space="preserve"> =&gt; </w:t>
      </w:r>
      <w:r>
        <w:rPr>
          <w:rStyle w:val="KeywordTok"/>
        </w:rPr>
        <w:t xml:space="preserve">false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'message'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'Переход workflow недоступен'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}</w:t>
      </w:r>
      <w:r>
        <w:br/>
      </w:r>
      <w:r>
        <w:br/>
      </w:r>
      <w:r>
        <w:rPr>
          <w:rStyle w:val="ControlFlowTok"/>
        </w:rPr>
        <w:t xml:space="preserve">if</w:t>
      </w:r>
      <w:r>
        <w:rPr>
          <w:rStyle w:val="NormalTok"/>
        </w:rPr>
        <w:t xml:space="preserve"> (</w:t>
      </w:r>
      <w:r>
        <w:rPr>
          <w:rStyle w:val="OperatorTok"/>
        </w:rPr>
        <w:t xml:space="preserve">!</w:t>
      </w:r>
      <w:r>
        <w:rPr>
          <w:rStyle w:val="VariableTok"/>
        </w:rPr>
        <w:t xml:space="preserve">$explain</w:t>
      </w:r>
      <w:r>
        <w:rPr>
          <w:rStyle w:val="NormalTok"/>
        </w:rPr>
        <w:t xml:space="preserve">[</w:t>
      </w:r>
      <w:r>
        <w:rPr>
          <w:rStyle w:val="StringTok"/>
        </w:rPr>
        <w:t xml:space="preserve">'allowed'</w:t>
      </w:r>
      <w:r>
        <w:rPr>
          <w:rStyle w:val="NormalTok"/>
        </w:rPr>
        <w:t xml:space="preserve">]) {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echo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$explain</w:t>
      </w:r>
      <w:r>
        <w:rPr>
          <w:rStyle w:val="NormalTok"/>
        </w:rPr>
        <w:t xml:space="preserve">[</w:t>
      </w:r>
      <w:r>
        <w:rPr>
          <w:rStyle w:val="StringTok"/>
        </w:rPr>
        <w:t xml:space="preserve">'message'</w:t>
      </w:r>
      <w:r>
        <w:rPr>
          <w:rStyle w:val="NormalTok"/>
        </w:rPr>
        <w:t xml:space="preserve">]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}</w:t>
      </w:r>
    </w:p>
    <w:p>
      <w:pPr>
        <w:pStyle w:val="FirstParagraph"/>
      </w:pPr>
      <w:r>
        <w:t xml:space="preserve">Для проверки без сохранения записи и без выполнения post-functions используйте</w:t>
      </w:r>
      <w:r>
        <w:t xml:space="preserve"> </w:t>
      </w:r>
      <w:r>
        <w:rPr>
          <w:rStyle w:val="VerbatimChar"/>
        </w:rPr>
        <w:t xml:space="preserve">Workflow::DryRunRecordTransition()</w:t>
      </w:r>
      <w:r>
        <w:t xml:space="preserve">. Dry-run возвращает тот же</w:t>
      </w:r>
      <w:r>
        <w:t xml:space="preserve"> </w:t>
      </w:r>
      <w:r>
        <w:rPr>
          <w:rStyle w:val="VerbatimChar"/>
        </w:rPr>
        <w:t xml:space="preserve">diagnosticCode</w:t>
      </w:r>
      <w:r>
        <w:t xml:space="preserve">, будущий workflow-state и признак</w:t>
      </w:r>
      <w:r>
        <w:t xml:space="preserve"> </w:t>
      </w:r>
      <w:r>
        <w:rPr>
          <w:rStyle w:val="VerbatimChar"/>
        </w:rPr>
        <w:t xml:space="preserve">wouldChangeRecord</w:t>
      </w:r>
      <w:r>
        <w:t xml:space="preserve">.</w:t>
      </w:r>
    </w:p>
    <w:bookmarkEnd w:id="53"/>
    <w:bookmarkStart w:id="54" w:name="workflow-команды"/>
    <w:p>
      <w:pPr>
        <w:pStyle w:val="Heading3"/>
      </w:pPr>
      <w:r>
        <w:t xml:space="preserve">3. Workflow-команды</w:t>
      </w:r>
    </w:p>
    <w:p>
      <w:pPr>
        <w:pStyle w:val="FirstParagraph"/>
      </w:pPr>
      <w:r>
        <w:t xml:space="preserve">Workflow-команда реализуется как</w:t>
      </w:r>
      <w:r>
        <w:t xml:space="preserve"> </w:t>
      </w:r>
      <w:r>
        <w:rPr>
          <w:rStyle w:val="VerbatimChar"/>
        </w:rPr>
        <w:t xml:space="preserve">__call</w:t>
      </w:r>
      <w:r>
        <w:t xml:space="preserve">-функция прикладного модуля в папке</w:t>
      </w:r>
      <w:r>
        <w:t xml:space="preserve"> </w:t>
      </w:r>
      <w:r>
        <w:rPr>
          <w:rStyle w:val="VerbatimChar"/>
        </w:rPr>
        <w:t xml:space="preserve">__call/Workflow</w:t>
      </w:r>
      <w:r>
        <w:t xml:space="preserve">. Класс наследуется от</w:t>
      </w:r>
      <w:r>
        <w:t xml:space="preserve"> </w:t>
      </w:r>
      <w:r>
        <w:rPr>
          <w:rStyle w:val="VerbatimChar"/>
        </w:rPr>
        <w:t xml:space="preserve">ObjectModuleExternalFunctionWorkflow</w:t>
      </w:r>
      <w:r>
        <w:t xml:space="preserve"> </w:t>
      </w:r>
      <w:r>
        <w:t xml:space="preserve">и реализует</w:t>
      </w:r>
      <w:r>
        <w:t xml:space="preserve"> </w:t>
      </w:r>
      <w:r>
        <w:rPr>
          <w:rStyle w:val="VerbatimChar"/>
        </w:rPr>
        <w:t xml:space="preserve">Exec(WorkflowContext $ctx): WorkflowCommandResult</w:t>
      </w:r>
      <w:r>
        <w:t xml:space="preserve">.</w:t>
      </w:r>
    </w:p>
    <w:p>
      <w:pPr>
        <w:pStyle w:val="BodyText"/>
      </w:pPr>
      <w:r>
        <w:t xml:space="preserve">Workflow строит список доступных команд самостоятельно: перебирает</w:t>
      </w:r>
      <w:r>
        <w:t xml:space="preserve"> </w:t>
      </w:r>
      <w:r>
        <w:rPr>
          <w:rStyle w:val="VerbatimChar"/>
        </w:rPr>
        <w:t xml:space="preserve">.inc</w:t>
      </w:r>
      <w:r>
        <w:t xml:space="preserve">-файлы в</w:t>
      </w:r>
      <w:r>
        <w:t xml:space="preserve"> </w:t>
      </w:r>
      <w:r>
        <w:rPr>
          <w:rStyle w:val="VerbatimChar"/>
        </w:rPr>
        <w:t xml:space="preserve">__call/Workflow</w:t>
      </w:r>
      <w:r>
        <w:t xml:space="preserve">, вычисляет метод по имени файла и читает описание из класса команды. Ключ команды имеет вид</w:t>
      </w:r>
      <w:r>
        <w:t xml:space="preserve"> </w:t>
      </w:r>
      <w:r>
        <w:rPr>
          <w:rStyle w:val="VerbatimChar"/>
        </w:rPr>
        <w:t xml:space="preserve">Module.CommandName</w:t>
      </w:r>
      <w:r>
        <w:t xml:space="preserve">; для вложенных папок путь превращается в точки, например</w:t>
      </w:r>
      <w:r>
        <w:t xml:space="preserve"> </w:t>
      </w:r>
      <w:r>
        <w:rPr>
          <w:rStyle w:val="VerbatimChar"/>
        </w:rPr>
        <w:t xml:space="preserve">Module.Group.CommandName</w:t>
      </w:r>
      <w:r>
        <w:t xml:space="preserve">.</w:t>
      </w:r>
    </w:p>
    <w:p>
      <w:pPr>
        <w:pStyle w:val="SourceCode"/>
      </w:pPr>
      <w:r>
        <w:rPr>
          <w:rStyle w:val="KeywordTok"/>
        </w:rPr>
        <w:t xml:space="preserve">class</w:t>
      </w:r>
      <w:r>
        <w:rPr>
          <w:rStyle w:val="NormalTok"/>
        </w:rPr>
        <w:t xml:space="preserve"> fncall_Module_Workflow_CommandName </w:t>
      </w:r>
      <w:r>
        <w:rPr>
          <w:rStyle w:val="KeywordTok"/>
        </w:rPr>
        <w:t xml:space="preserve">extends</w:t>
      </w:r>
      <w:r>
        <w:rPr>
          <w:rStyle w:val="NormalTok"/>
        </w:rPr>
        <w:t xml:space="preserve"> ObjectModuleExternalFunctionWorkflow</w:t>
      </w:r>
      <w:r>
        <w:br/>
      </w:r>
      <w:r>
        <w:rPr>
          <w:rStyle w:val="Normal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protected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$PrimaryTypes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rPr>
          <w:rStyle w:val="StringTok"/>
        </w:rPr>
        <w:t xml:space="preserve">'MODULE_RECORD_TYPE'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protected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$Params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  </w:t>
      </w:r>
      <w:r>
        <w:rPr>
          <w:rStyle w:val="StringTok"/>
        </w:rPr>
        <w:t xml:space="preserve">'user'</w:t>
      </w:r>
      <w:r>
        <w:rPr>
          <w:rStyle w:val="NormalTok"/>
        </w:rPr>
        <w:t xml:space="preserve"> =&gt;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rPr>
          <w:rStyle w:val="StringTok"/>
        </w:rPr>
        <w:t xml:space="preserve">'Source'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'context'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'Key'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'userLogin'</w:t>
      </w:r>
      <w:r>
        <w:rPr>
          <w:rStyle w:val="NormalTok"/>
        </w:rPr>
        <w:t xml:space="preserve">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)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function</w:t>
      </w:r>
      <w:r>
        <w:rPr>
          <w:rStyle w:val="NormalTok"/>
        </w:rPr>
        <w:t xml:space="preserve"> GetTitle()</w:t>
      </w:r>
      <w:r>
        <w:br/>
      </w:r>
      <w:r>
        <w:rPr>
          <w:rStyle w:val="NormalTok"/>
        </w:rPr>
        <w:t xml:space="preserve">    {</w:t>
      </w:r>
      <w:r>
        <w:br/>
      </w:r>
      <w:r>
        <w:rPr>
          <w:rStyle w:val="NormalTok"/>
        </w:rPr>
        <w:t xml:space="preserve">        </w:t>
      </w:r>
      <w:r>
        <w:rPr>
          <w:rStyle w:val="ControlFlowTok"/>
        </w:rPr>
        <w:t xml:space="preserve">return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'Записать исполнителя'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    }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function</w:t>
      </w:r>
      <w:r>
        <w:rPr>
          <w:rStyle w:val="NormalTok"/>
        </w:rPr>
        <w:t xml:space="preserve"> GetDescription()</w:t>
      </w:r>
      <w:r>
        <w:br/>
      </w:r>
      <w:r>
        <w:rPr>
          <w:rStyle w:val="NormalTok"/>
        </w:rPr>
        <w:t xml:space="preserve">    {</w:t>
      </w:r>
      <w:r>
        <w:br/>
      </w:r>
      <w:r>
        <w:rPr>
          <w:rStyle w:val="NormalTok"/>
        </w:rPr>
        <w:t xml:space="preserve">        </w:t>
      </w:r>
      <w:r>
        <w:rPr>
          <w:rStyle w:val="ControlFlowTok"/>
        </w:rPr>
        <w:t xml:space="preserve">return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'Записывает в текущую запись логин пользователя, выполняющего переход workflow.'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    }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public</w:t>
      </w:r>
      <w:r>
        <w:rPr>
          <w:rStyle w:val="NormalTok"/>
        </w:rPr>
        <w:t xml:space="preserve"> </w:t>
      </w:r>
      <w:r>
        <w:rPr>
          <w:rStyle w:val="KeywordTok"/>
        </w:rPr>
        <w:t xml:space="preserve">function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Exec</w:t>
      </w:r>
      <w:r>
        <w:rPr>
          <w:rStyle w:val="NormalTok"/>
        </w:rPr>
        <w:t xml:space="preserve">(WorkflowContext </w:t>
      </w:r>
      <w:r>
        <w:rPr>
          <w:rStyle w:val="VariableTok"/>
        </w:rPr>
        <w:t xml:space="preserve">$ctx</w:t>
      </w:r>
      <w:r>
        <w:rPr>
          <w:rStyle w:val="NormalTok"/>
        </w:rPr>
        <w:t xml:space="preserve">)</w:t>
      </w:r>
      <w:r>
        <w:rPr>
          <w:rStyle w:val="OtherTok"/>
        </w:rPr>
        <w:t xml:space="preserve">:</w:t>
      </w:r>
      <w:r>
        <w:rPr>
          <w:rStyle w:val="NormalTok"/>
        </w:rPr>
        <w:t xml:space="preserve"> WorkflowCommandResult</w:t>
      </w:r>
      <w:r>
        <w:br/>
      </w:r>
      <w:r>
        <w:rPr>
          <w:rStyle w:val="NormalTok"/>
        </w:rPr>
        <w:t xml:space="preserve">    {</w:t>
      </w:r>
      <w:r>
        <w:br/>
      </w:r>
      <w:r>
        <w:rPr>
          <w:rStyle w:val="NormalTok"/>
        </w:rPr>
        <w:t xml:space="preserve">        </w:t>
      </w:r>
      <w:r>
        <w:rPr>
          <w:rStyle w:val="VariableTok"/>
        </w:rPr>
        <w:t xml:space="preserve">$record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$ctx</w:t>
      </w:r>
      <w:r>
        <w:rPr>
          <w:rStyle w:val="NormalTok"/>
        </w:rPr>
        <w:t xml:space="preserve">-&gt;GetRecord()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        </w:t>
      </w:r>
      <w:r>
        <w:rPr>
          <w:rStyle w:val="VariableTok"/>
        </w:rPr>
        <w:t xml:space="preserve">$user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$ctx</w:t>
      </w:r>
      <w:r>
        <w:rPr>
          <w:rStyle w:val="NormalTok"/>
        </w:rPr>
        <w:t xml:space="preserve">-&gt;GetParam(</w:t>
      </w:r>
      <w:r>
        <w:rPr>
          <w:rStyle w:val="StringTok"/>
        </w:rPr>
        <w:t xml:space="preserve">'user'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        </w:t>
      </w:r>
      <w:r>
        <w:rPr>
          <w:rStyle w:val="VariableTok"/>
        </w:rPr>
        <w:t xml:space="preserve">$record</w:t>
      </w:r>
      <w:r>
        <w:rPr>
          <w:rStyle w:val="NormalTok"/>
        </w:rPr>
        <w:t xml:space="preserve">-&gt;SetSubField(</w:t>
      </w:r>
      <w:r>
        <w:rPr>
          <w:rStyle w:val="DecValTok"/>
        </w:rPr>
        <w:t xml:space="preserve">100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'A'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$user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        </w:t>
      </w:r>
      <w:r>
        <w:rPr>
          <w:rStyle w:val="ControlFlowTok"/>
        </w:rPr>
        <w:t xml:space="preserve">return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$this</w:t>
      </w:r>
      <w:r>
        <w:rPr>
          <w:rStyle w:val="NormalTok"/>
        </w:rPr>
        <w:t xml:space="preserve">-&gt;</w:t>
      </w:r>
      <w:r>
        <w:rPr>
          <w:rStyle w:val="ConstantTok"/>
        </w:rPr>
        <w:t xml:space="preserve">Ok</w:t>
      </w:r>
      <w:r>
        <w:rPr>
          <w:rStyle w:val="NormalTok"/>
        </w:rPr>
        <w:t xml:space="preserve">()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    }</w:t>
      </w:r>
      <w:r>
        <w:br/>
      </w:r>
      <w:r>
        <w:rPr>
          <w:rStyle w:val="NormalTok"/>
        </w:rPr>
        <w:t xml:space="preserve">}</w:t>
      </w:r>
    </w:p>
    <w:p>
      <w:pPr>
        <w:pStyle w:val="FirstParagraph"/>
      </w:pPr>
      <w:r>
        <w:rPr>
          <w:rStyle w:val="VerbatimChar"/>
        </w:rPr>
        <w:t xml:space="preserve">PrimaryTypes</w:t>
      </w:r>
      <w:r>
        <w:t xml:space="preserve"> </w:t>
      </w:r>
      <w:r>
        <w:t xml:space="preserve">ограничивает типы записей</w:t>
      </w:r>
      <w:r>
        <w:t xml:space="preserve"> </w:t>
      </w:r>
      <w:r>
        <w:rPr>
          <w:rStyle w:val="VerbatimChar"/>
        </w:rPr>
        <w:t xml:space="preserve">v920</w:t>
      </w:r>
      <w:r>
        <w:t xml:space="preserve">, для которых команда может применяться. Если массив пустой, команда считается общей.</w:t>
      </w:r>
      <w:r>
        <w:t xml:space="preserve"> </w:t>
      </w:r>
      <w:r>
        <w:rPr>
          <w:rStyle w:val="VerbatimChar"/>
        </w:rPr>
        <w:t xml:space="preserve">Params</w:t>
      </w:r>
      <w:r>
        <w:t xml:space="preserve"> </w:t>
      </w:r>
      <w:r>
        <w:t xml:space="preserve">задает схему параметров post-function; параметры нормализуются перед вызовом. Поддерживаются источники: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Source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input</w:t>
            </w:r>
          </w:p>
        </w:tc>
        <w:tc>
          <w:tcPr/>
          <w:p>
            <w:pPr>
              <w:pStyle w:val="Compact"/>
            </w:pPr>
            <w:r>
              <w:t xml:space="preserve">значение берется из данных перехода или формы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const</w:t>
            </w:r>
          </w:p>
        </w:tc>
        <w:tc>
          <w:tcPr/>
          <w:p>
            <w:pPr>
              <w:pStyle w:val="Compact"/>
            </w:pPr>
            <w:r>
              <w:t xml:space="preserve">значение берется из конфигурации post-function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context</w:t>
            </w:r>
          </w:p>
        </w:tc>
        <w:tc>
          <w:tcPr/>
          <w:p>
            <w:pPr>
              <w:pStyle w:val="Compact"/>
            </w:pPr>
            <w:r>
              <w:t xml:space="preserve">значение берется из</w:t>
            </w:r>
            <w:r>
              <w:t xml:space="preserve"> </w:t>
            </w:r>
            <w:r>
              <w:rPr>
                <w:rStyle w:val="VerbatimChar"/>
              </w:rPr>
              <w:t xml:space="preserve">WorkflowContext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field</w:t>
            </w:r>
          </w:p>
        </w:tc>
        <w:tc>
          <w:tcPr/>
          <w:p>
            <w:pPr>
              <w:pStyle w:val="Compact"/>
            </w:pPr>
            <w:r>
              <w:t xml:space="preserve">значение берется из поля текущей записи</w:t>
            </w:r>
          </w:p>
        </w:tc>
      </w:tr>
    </w:tbl>
    <w:bookmarkEnd w:id="54"/>
    <w:bookmarkStart w:id="55" w:name="workflowcontext"/>
    <w:p>
      <w:pPr>
        <w:pStyle w:val="Heading3"/>
      </w:pPr>
      <w:r>
        <w:t xml:space="preserve">4. WorkflowContext</w:t>
      </w:r>
    </w:p>
    <w:p>
      <w:pPr>
        <w:pStyle w:val="FirstParagraph"/>
      </w:pPr>
      <w:r>
        <w:rPr>
          <w:rStyle w:val="VerbatimChar"/>
        </w:rPr>
        <w:t xml:space="preserve">WorkflowContext</w:t>
      </w:r>
      <w:r>
        <w:t xml:space="preserve"> </w:t>
      </w:r>
      <w:r>
        <w:t xml:space="preserve">передается в каждую command post-function.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Что возвращает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GetDb()</w:t>
            </w:r>
          </w:p>
        </w:tc>
        <w:tc>
          <w:tcPr/>
          <w:p>
            <w:pPr>
              <w:pStyle w:val="Compact"/>
            </w:pPr>
            <w:r>
              <w:t xml:space="preserve">текущая БД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GetRecord()</w:t>
            </w:r>
          </w:p>
        </w:tc>
        <w:tc>
          <w:tcPr/>
          <w:p>
            <w:pPr>
              <w:pStyle w:val="Compact"/>
            </w:pPr>
            <w:r>
              <w:t xml:space="preserve">рабочая копия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GetOriginalRecord()</w:t>
            </w:r>
          </w:p>
        </w:tc>
        <w:tc>
          <w:tcPr/>
          <w:p>
            <w:pPr>
              <w:pStyle w:val="Compact"/>
            </w:pPr>
            <w:r>
              <w:t xml:space="preserve">исходная копия записи до перехода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GetWorkflow()</w:t>
            </w:r>
          </w:p>
        </w:tc>
        <w:tc>
          <w:tcPr/>
          <w:p>
            <w:pPr>
              <w:pStyle w:val="Compact"/>
            </w:pPr>
            <w:r>
              <w:t xml:space="preserve">объект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GetProject()</w:t>
            </w:r>
          </w:p>
        </w:tc>
        <w:tc>
          <w:tcPr/>
          <w:p>
            <w:pPr>
              <w:pStyle w:val="Compact"/>
            </w:pPr>
            <w:r>
              <w:t xml:space="preserve">объект проекта, если переход выполняется в проекте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GetWorkflowOwner()</w:t>
            </w:r>
          </w:p>
        </w:tc>
        <w:tc>
          <w:tcPr/>
          <w:p>
            <w:pPr>
              <w:pStyle w:val="Compact"/>
            </w:pPr>
            <w:r>
              <w:t xml:space="preserve">владелец состояния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GetTransition()</w:t>
            </w:r>
          </w:p>
        </w:tc>
        <w:tc>
          <w:tcPr/>
          <w:p>
            <w:pPr>
              <w:pStyle w:val="Compact"/>
            </w:pPr>
            <w:r>
              <w:t xml:space="preserve">выполняемый переход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GetEffect()</w:t>
            </w:r>
          </w:p>
        </w:tc>
        <w:tc>
          <w:tcPr/>
          <w:p>
            <w:pPr>
              <w:pStyle w:val="Compact"/>
            </w:pPr>
            <w:r>
              <w:t xml:space="preserve">текущая post-function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GetParams()</w:t>
            </w:r>
          </w:p>
        </w:tc>
        <w:tc>
          <w:tcPr/>
          <w:p>
            <w:pPr>
              <w:pStyle w:val="Compact"/>
            </w:pPr>
            <w:r>
              <w:t xml:space="preserve">нормализованные параметры команды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GetInput()</w:t>
            </w:r>
          </w:p>
        </w:tc>
        <w:tc>
          <w:tcPr/>
          <w:p>
            <w:pPr>
              <w:pStyle w:val="Compact"/>
            </w:pPr>
            <w:r>
              <w:t xml:space="preserve">входные данные формы или действия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GetUserSid()</w:t>
            </w:r>
          </w:p>
        </w:tc>
        <w:tc>
          <w:tcPr/>
          <w:p>
            <w:pPr>
              <w:pStyle w:val="Compact"/>
            </w:pPr>
            <w:r>
              <w:t xml:space="preserve">SID пользователя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GetUserLogin()</w:t>
            </w:r>
          </w:p>
        </w:tc>
        <w:tc>
          <w:tcPr/>
          <w:p>
            <w:pPr>
              <w:pStyle w:val="Compact"/>
            </w:pPr>
            <w:r>
              <w:t xml:space="preserve">логин пользователя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GetFromStatus()</w:t>
            </w:r>
          </w:p>
        </w:tc>
        <w:tc>
          <w:tcPr/>
          <w:p>
            <w:pPr>
              <w:pStyle w:val="Compact"/>
            </w:pPr>
            <w:r>
              <w:t xml:space="preserve">исходный статус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GetToStatus()</w:t>
            </w:r>
          </w:p>
        </w:tc>
        <w:tc>
          <w:tcPr/>
          <w:p>
            <w:pPr>
              <w:pStyle w:val="Compact"/>
            </w:pPr>
            <w:r>
              <w:t xml:space="preserve">новый статус</w:t>
            </w:r>
          </w:p>
        </w:tc>
      </w:tr>
    </w:tbl>
    <w:p>
      <w:pPr>
        <w:pStyle w:val="BodyText"/>
      </w:pPr>
      <w:r>
        <w:t xml:space="preserve">Команда должна возвращать</w:t>
      </w:r>
      <w:r>
        <w:t xml:space="preserve"> </w:t>
      </w:r>
      <w:r>
        <w:rPr>
          <w:rStyle w:val="VerbatimChar"/>
        </w:rPr>
        <w:t xml:space="preserve">WorkflowCommandResult::ok()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WorkflowCommandResult::error()</w:t>
      </w:r>
      <w:r>
        <w:t xml:space="preserve">. При ошибке Workflow откатывает изменения записи и не сохраняет переход.</w:t>
      </w:r>
    </w:p>
    <w:bookmarkEnd w:id="55"/>
    <w:bookmarkStart w:id="56" w:name="gbl-post-function"/>
    <w:p>
      <w:pPr>
        <w:pStyle w:val="Heading3"/>
      </w:pPr>
      <w:r>
        <w:t xml:space="preserve">5. GBL post-function</w:t>
      </w:r>
    </w:p>
    <w:p>
      <w:pPr>
        <w:pStyle w:val="FirstParagraph"/>
      </w:pPr>
      <w:r>
        <w:t xml:space="preserve">Для типа</w:t>
      </w:r>
      <w:r>
        <w:t xml:space="preserve"> </w:t>
      </w:r>
      <w:r>
        <w:rPr>
          <w:rStyle w:val="VerbatimChar"/>
        </w:rPr>
        <w:t xml:space="preserve">gbl</w:t>
      </w:r>
      <w:r>
        <w:t xml:space="preserve"> </w:t>
      </w:r>
      <w:r>
        <w:t xml:space="preserve">в переходе указывается MNU whitelist и ключ сценария. Описание пункта MNU должно указывать имя</w:t>
      </w:r>
      <w:r>
        <w:t xml:space="preserve"> </w:t>
      </w:r>
      <w:r>
        <w:rPr>
          <w:rStyle w:val="VerbatimChar"/>
        </w:rPr>
        <w:t xml:space="preserve">.gbl</w:t>
      </w:r>
      <w:r>
        <w:t xml:space="preserve">-файла. Workflow загружает сценарий из БД, подставляет JSON-параметры через</w:t>
      </w:r>
      <w:r>
        <w:t xml:space="preserve"> </w:t>
      </w:r>
      <w:r>
        <w:rPr>
          <w:rStyle w:val="VerbatimChar"/>
        </w:rPr>
        <w:t xml:space="preserve">GlobalCorrection::ApplyParams()</w:t>
      </w:r>
      <w:r>
        <w:t xml:space="preserve"> </w:t>
      </w:r>
      <w:r>
        <w:t xml:space="preserve">и выполняет его над рабочей копией записи.</w:t>
      </w:r>
    </w:p>
    <w:p>
      <w:pPr>
        <w:pStyle w:val="BodyText"/>
      </w:pPr>
      <w:r>
        <w:t xml:space="preserve">GBL удобен для простых массовых преобразований записи, но сложную доменную логику лучше оформлять command-функцией.</w:t>
      </w:r>
    </w:p>
    <w:bookmarkEnd w:id="56"/>
    <w:bookmarkStart w:id="57" w:name="форматы"/>
    <w:p>
      <w:pPr>
        <w:pStyle w:val="Heading3"/>
      </w:pPr>
      <w:r>
        <w:t xml:space="preserve">6. Форматы</w:t>
      </w:r>
    </w:p>
    <w:p>
      <w:pPr>
        <w:pStyle w:val="FirstParagraph"/>
      </w:pPr>
      <w:r>
        <w:t xml:space="preserve">Форматы используются в нескольких местах: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Место</w:t>
            </w:r>
          </w:p>
        </w:tc>
        <w:tc>
          <w:tcPr/>
          <w:p>
            <w:pPr>
              <w:pStyle w:val="Compact"/>
            </w:pPr>
            <w:r>
              <w:t xml:space="preserve">Что должен вернуть формат</w:t>
            </w:r>
          </w:p>
        </w:tc>
      </w:tr>
      <w:tr>
        <w:tc>
          <w:tcPr/>
          <w:p>
            <w:pPr>
              <w:pStyle w:val="Compact"/>
            </w:pPr>
            <w:r>
              <w:t xml:space="preserve">condition перехода</w:t>
            </w:r>
          </w:p>
        </w:tc>
        <w:tc>
          <w:tcPr/>
          <w:p>
            <w:pPr>
              <w:pStyle w:val="Compact"/>
            </w:pPr>
            <w:r>
              <w:t xml:space="preserve">разрешающее или запрещающее 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проверка доступа представления</w:t>
            </w:r>
          </w:p>
        </w:tc>
        <w:tc>
          <w:tcPr/>
          <w:p>
            <w:pPr>
              <w:pStyle w:val="Compact"/>
            </w:pPr>
            <w:r>
              <w:t xml:space="preserve">разрешающее или запрещающее 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колонка списка</w:t>
            </w:r>
          </w:p>
        </w:tc>
        <w:tc>
          <w:tcPr/>
          <w:p>
            <w:pPr>
              <w:pStyle w:val="Compact"/>
            </w:pPr>
            <w:r>
              <w:t xml:space="preserve">HTML ячейки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секция карточки</w:t>
            </w:r>
          </w:p>
        </w:tc>
        <w:tc>
          <w:tcPr/>
          <w:p>
            <w:pPr>
              <w:pStyle w:val="Compact"/>
            </w:pPr>
            <w:r>
              <w:t xml:space="preserve">HTML блока карточки</w:t>
            </w:r>
          </w:p>
        </w:tc>
      </w:tr>
      <w:tr>
        <w:tc>
          <w:tcPr/>
          <w:p>
            <w:pPr>
              <w:pStyle w:val="Compact"/>
            </w:pPr>
            <w:r>
              <w:t xml:space="preserve">заголовок страницы</w:t>
            </w:r>
          </w:p>
        </w:tc>
        <w:tc>
          <w:tcPr/>
          <w:p>
            <w:pPr>
              <w:pStyle w:val="Compact"/>
            </w:pPr>
            <w:r>
              <w:t xml:space="preserve">дополнительный HTML-блок перед списком или карточкой</w:t>
            </w:r>
          </w:p>
        </w:tc>
      </w:tr>
    </w:tbl>
    <w:p>
      <w:pPr>
        <w:pStyle w:val="BodyText"/>
      </w:pPr>
      <w:r>
        <w:t xml:space="preserve">Формат ИРБИС 128 должен лежать в контейнере, указанном в настройке представления или определяемом типом записи. Для условий перехода сначала используется</w:t>
      </w:r>
      <w:r>
        <w:t xml:space="preserve"> </w:t>
      </w:r>
      <w:r>
        <w:rPr>
          <w:rStyle w:val="VerbatimChar"/>
        </w:rPr>
        <w:t xml:space="preserve">Format128</w:t>
      </w:r>
      <w:r>
        <w:t xml:space="preserve"> </w:t>
      </w:r>
      <w:r>
        <w:t xml:space="preserve">с параметрами workflow.</w:t>
      </w:r>
    </w:p>
    <w:p>
      <w:pPr>
        <w:pStyle w:val="BodyText"/>
      </w:pPr>
      <w:r>
        <w:t xml:space="preserve">Верхнюю навигацию и панель фильтров не нужно писать отдельным форматом прикладного модуля. Состав меню задается в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, параметры отображения пункта - в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, а элементы фильтрации берутся из</w:t>
      </w:r>
      <w:r>
        <w:t xml:space="preserve"> </w:t>
      </w:r>
      <w:r>
        <w:rPr>
          <w:rStyle w:val="VerbatimChar"/>
        </w:rPr>
        <w:t xml:space="preserve">WorkflowFilter</w:t>
      </w:r>
      <w:r>
        <w:t xml:space="preserve">.</w:t>
      </w:r>
    </w:p>
    <w:bookmarkEnd w:id="57"/>
    <w:bookmarkStart w:id="58" w:name="универсальные-страницы-1"/>
    <w:p>
      <w:pPr>
        <w:pStyle w:val="Heading3"/>
      </w:pPr>
      <w:r>
        <w:t xml:space="preserve">7. Универсальные страницы</w:t>
      </w:r>
    </w:p>
    <w:p>
      <w:pPr>
        <w:pStyle w:val="FirstParagraph"/>
      </w:pPr>
      <w:r>
        <w:t xml:space="preserve">Обычная пользовательская страница проекта вызывается единым маршрутом:</w:t>
      </w:r>
    </w:p>
    <w:p>
      <w:pPr>
        <w:pStyle w:val="SourceCode"/>
      </w:pPr>
      <w:r>
        <w:rPr>
          <w:rStyle w:val="VerbatimChar"/>
        </w:rPr>
        <w:t xml:space="preserve">?id=Workflow/Show&amp;project=PROJECT&amp;recordType=MY_RECORD_TYPE&amp;pageKey=list</w:t>
      </w:r>
    </w:p>
    <w:p>
      <w:pPr>
        <w:pStyle w:val="FirstParagraph"/>
      </w:pPr>
      <w:r>
        <w:t xml:space="preserve">Если требуется программно встроить конкретный renderer, прикладный код может вызвать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напрямую:</w:t>
      </w:r>
    </w:p>
    <w:p>
      <w:pPr>
        <w:pStyle w:val="SourceCode"/>
      </w:pPr>
      <w:r>
        <w:rPr>
          <w:rStyle w:val="KeywordTok"/>
        </w:rPr>
        <w:t xml:space="preserve">echo</w:t>
      </w:r>
      <w:r>
        <w:rPr>
          <w:rStyle w:val="NormalTok"/>
        </w:rPr>
        <w:t xml:space="preserve"> UseModule(</w:t>
      </w:r>
      <w:r>
        <w:rPr>
          <w:rStyle w:val="StringTok"/>
        </w:rPr>
        <w:t xml:space="preserve">'WorkflowView'</w:t>
      </w:r>
      <w:r>
        <w:rPr>
          <w:rStyle w:val="NormalTok"/>
        </w:rPr>
        <w:t xml:space="preserve">)-&gt;Page_RenderConfiguredPage(</w:t>
      </w:r>
      <w:r>
        <w:br/>
      </w:r>
      <w:r>
        <w:rPr>
          <w:rStyle w:val="NormalTok"/>
        </w:rPr>
        <w:t xml:space="preserve">    UseModule(</w:t>
      </w:r>
      <w:r>
        <w:rPr>
          <w:rStyle w:val="StringTok"/>
        </w:rPr>
        <w:t xml:space="preserve">'MyModule'</w:t>
      </w:r>
      <w:r>
        <w:rPr>
          <w:rStyle w:val="NormalTok"/>
        </w:rPr>
        <w:t xml:space="preserve">)-&gt;GetCurrentProjectKey()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'MY_RECORD_TYPE'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'list'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'I128F'</w:t>
      </w:r>
      <w:r>
        <w:br/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</w:p>
    <w:p>
      <w:pPr>
        <w:pStyle w:val="FirstParagraph"/>
      </w:pPr>
      <w:r>
        <w:t xml:space="preserve">Для внешней страницы, например специального отчета, можно вывести только общую навигацию проекта:</w:t>
      </w:r>
    </w:p>
    <w:p>
      <w:pPr>
        <w:pStyle w:val="SourceCode"/>
      </w:pPr>
      <w:r>
        <w:rPr>
          <w:rStyle w:val="VariableTok"/>
        </w:rPr>
        <w:t xml:space="preserve">$workflowView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UseModule(</w:t>
      </w:r>
      <w:r>
        <w:rPr>
          <w:rStyle w:val="StringTok"/>
        </w:rPr>
        <w:t xml:space="preserve">'WorkflowView'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$content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$workflowView</w:t>
      </w:r>
      <w:r>
        <w:rPr>
          <w:rStyle w:val="NormalTok"/>
        </w:rPr>
        <w:t xml:space="preserve">-&gt;RenderConfiguredNavigation(</w:t>
      </w:r>
      <w:r>
        <w:br/>
      </w:r>
      <w:r>
        <w:rPr>
          <w:rStyle w:val="NormalTok"/>
        </w:rPr>
        <w:t xml:space="preserve">    UseModule(</w:t>
      </w:r>
      <w:r>
        <w:rPr>
          <w:rStyle w:val="StringTok"/>
        </w:rPr>
        <w:t xml:space="preserve">'MyModule'</w:t>
      </w:r>
      <w:r>
        <w:rPr>
          <w:rStyle w:val="NormalTok"/>
        </w:rPr>
        <w:t xml:space="preserve">)-&gt;GetCurrentProjectKey()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'MY_RECORD_TYPE'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'Ask'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'I128F'</w:t>
      </w:r>
      <w:r>
        <w:br/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KeywordTok"/>
        </w:rPr>
        <w:t xml:space="preserve">echo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$workflowView</w:t>
      </w:r>
      <w:r>
        <w:rPr>
          <w:rStyle w:val="NormalTok"/>
        </w:rPr>
        <w:t xml:space="preserve">-&gt;Page_RenderPageContent(</w:t>
      </w:r>
      <w:r>
        <w:rPr>
          <w:rStyle w:val="VariableTok"/>
        </w:rPr>
        <w:t xml:space="preserve">$content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.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$formHtml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</w:p>
    <w:p>
      <w:pPr>
        <w:pStyle w:val="FirstParagraph"/>
      </w:pPr>
      <w:r>
        <w:t xml:space="preserve">Чтобы такая страница появилась в навигации, добавьте для нее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типа</w:t>
      </w:r>
      <w:r>
        <w:t xml:space="preserve"> </w:t>
      </w:r>
      <w:r>
        <w:rPr>
          <w:rStyle w:val="VerbatimChar"/>
        </w:rPr>
        <w:t xml:space="preserve">page</w:t>
      </w:r>
      <w:r>
        <w:t xml:space="preserve">, включите</w:t>
      </w:r>
      <w:r>
        <w:t xml:space="preserve"> </w:t>
      </w:r>
      <w:r>
        <w:rPr>
          <w:rStyle w:val="VerbatimChar"/>
        </w:rPr>
        <w:t xml:space="preserve">pageKey -&gt; viewKey</w:t>
      </w:r>
      <w:r>
        <w:t xml:space="preserve"> </w:t>
      </w:r>
      <w:r>
        <w:t xml:space="preserve">в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 </w:t>
      </w:r>
      <w:r>
        <w:t xml:space="preserve">и задайте у представления группу навигации.</w:t>
      </w:r>
    </w:p>
    <w:p>
      <w:pPr>
        <w:pStyle w:val="BodyText"/>
      </w:pPr>
      <w:r>
        <w:t xml:space="preserve">Поиск конкретной записи выполняется через настройки идентификатора в</w:t>
      </w:r>
      <w:r>
        <w:t xml:space="preserve"> </w:t>
      </w:r>
      <w:r>
        <w:rPr>
          <w:rStyle w:val="VerbatimChar"/>
        </w:rPr>
        <w:t xml:space="preserve">WorkflowProject</w:t>
      </w:r>
      <w:r>
        <w:t xml:space="preserve">: поле, подполе и поисковый префикс.</w:t>
      </w:r>
    </w:p>
    <w:bookmarkEnd w:id="58"/>
    <w:bookmarkStart w:id="59" w:name="системный-json-модуля"/>
    <w:p>
      <w:pPr>
        <w:pStyle w:val="Heading3"/>
      </w:pPr>
      <w:r>
        <w:t xml:space="preserve">8. Системный JSON модуля</w:t>
      </w:r>
    </w:p>
    <w:p>
      <w:pPr>
        <w:pStyle w:val="FirstParagraph"/>
      </w:pPr>
      <w:r>
        <w:t xml:space="preserve">Модуль может поставлять JSON с workflow-конфигурацией. Рекомендуемый состав:</w:t>
      </w:r>
    </w:p>
    <w:p>
      <w:pPr>
        <w:pStyle w:val="Compact"/>
        <w:numPr>
          <w:ilvl w:val="0"/>
          <w:numId w:val="1018"/>
        </w:numPr>
      </w:pPr>
      <w:r>
        <w:t xml:space="preserve">один или несколько проектов;</w:t>
      </w:r>
    </w:p>
    <w:p>
      <w:pPr>
        <w:pStyle w:val="Compact"/>
        <w:numPr>
          <w:ilvl w:val="0"/>
          <w:numId w:val="1018"/>
        </w:numPr>
      </w:pPr>
      <w:r>
        <w:t xml:space="preserve">workflow для каждого проекта;</w:t>
      </w:r>
    </w:p>
    <w:p>
      <w:pPr>
        <w:pStyle w:val="Compact"/>
        <w:numPr>
          <w:ilvl w:val="0"/>
          <w:numId w:val="1018"/>
        </w:numPr>
      </w:pPr>
      <w:r>
        <w:t xml:space="preserve">полный набор статусов и переходов;</w:t>
      </w:r>
    </w:p>
    <w:p>
      <w:pPr>
        <w:pStyle w:val="Compact"/>
        <w:numPr>
          <w:ilvl w:val="0"/>
          <w:numId w:val="1018"/>
        </w:numPr>
      </w:pPr>
      <w:r>
        <w:t xml:space="preserve">screens и screenSchemes, если есть формы;</w:t>
      </w:r>
    </w:p>
    <w:p>
      <w:pPr>
        <w:pStyle w:val="Compact"/>
        <w:numPr>
          <w:ilvl w:val="0"/>
          <w:numId w:val="1018"/>
        </w:numPr>
      </w:pPr>
      <w:r>
        <w:t xml:space="preserve">filters и filterSchemes для списков;</w:t>
      </w:r>
    </w:p>
    <w:p>
      <w:pPr>
        <w:pStyle w:val="Compact"/>
        <w:numPr>
          <w:ilvl w:val="0"/>
          <w:numId w:val="1018"/>
        </w:numPr>
      </w:pPr>
      <w:r>
        <w:t xml:space="preserve">views и viewSchemes для UI;</w:t>
      </w:r>
    </w:p>
    <w:p>
      <w:pPr>
        <w:pStyle w:val="Compact"/>
        <w:numPr>
          <w:ilvl w:val="0"/>
          <w:numId w:val="1018"/>
        </w:numPr>
      </w:pPr>
      <w:r>
        <w:t xml:space="preserve">rights на проект, переходы и другие управляемые записи.</w:t>
      </w:r>
    </w:p>
    <w:p>
      <w:pPr>
        <w:pStyle w:val="FirstParagraph"/>
      </w:pPr>
      <w:r>
        <w:t xml:space="preserve">Для подготовки JSON можно настроить проект через интерфейс и воспользоваться экспортом проекта в</w:t>
      </w:r>
      <w:r>
        <w:t xml:space="preserve"> </w:t>
      </w:r>
      <w:r>
        <w:rPr>
          <w:rStyle w:val="VerbatimChar"/>
        </w:rPr>
        <w:t xml:space="preserve">WorkflowProject</w:t>
      </w:r>
      <w:r>
        <w:t xml:space="preserve">.</w:t>
      </w:r>
    </w:p>
    <w:bookmarkEnd w:id="59"/>
    <w:bookmarkStart w:id="60" w:name="диагностика-и-приемка"/>
    <w:p>
      <w:pPr>
        <w:pStyle w:val="Heading3"/>
      </w:pPr>
      <w:r>
        <w:t xml:space="preserve">9. Диагностика и приемка</w:t>
      </w:r>
    </w:p>
    <w:p>
      <w:pPr>
        <w:pStyle w:val="FirstParagraph"/>
      </w:pPr>
      <w:r>
        <w:rPr>
          <w:rStyle w:val="VerbatimChar"/>
        </w:rPr>
        <w:t xml:space="preserve">Workflow::GetWorkflowImpactAnalysis()</w:t>
      </w:r>
      <w:r>
        <w:t xml:space="preserve"> </w:t>
      </w:r>
      <w:r>
        <w:t xml:space="preserve">показывает, какие проекты, статусы, переходы, экраны, фильтры, представления и материализованные состояния записей связаны с workflow. Используйте его перед удалением или значимым изменением workflow.</w:t>
      </w:r>
    </w:p>
    <w:p>
      <w:pPr>
        <w:pStyle w:val="BodyText"/>
      </w:pPr>
      <w:r>
        <w:t xml:space="preserve">Модули</w:t>
      </w:r>
      <w:r>
        <w:t xml:space="preserve"> </w:t>
      </w:r>
      <w:r>
        <w:rPr>
          <w:rStyle w:val="VerbatimChar"/>
        </w:rPr>
        <w:t xml:space="preserve">Workflow</w:t>
      </w:r>
      <w:r>
        <w:t xml:space="preserve">,</w:t>
      </w:r>
      <w:r>
        <w:t xml:space="preserve"> </w:t>
      </w:r>
      <w:r>
        <w:rPr>
          <w:rStyle w:val="VerbatimChar"/>
        </w:rPr>
        <w:t xml:space="preserve">WorkflowProject</w:t>
      </w:r>
      <w:r>
        <w:t xml:space="preserve">,</w:t>
      </w:r>
      <w:r>
        <w:t xml:space="preserve"> </w:t>
      </w:r>
      <w:r>
        <w:rPr>
          <w:rStyle w:val="VerbatimChar"/>
        </w:rPr>
        <w:t xml:space="preserve">WorkflowStatus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WorkflowTransition</w:t>
      </w:r>
      <w:r>
        <w:t xml:space="preserve"> </w:t>
      </w:r>
      <w:r>
        <w:t xml:space="preserve">реализуют</w:t>
      </w:r>
      <w:r>
        <w:t xml:space="preserve"> </w:t>
      </w:r>
      <w:r>
        <w:rPr>
          <w:rStyle w:val="VerbatimChar"/>
        </w:rPr>
        <w:t xml:space="preserve">HealthCheck_Self()</w:t>
      </w:r>
      <w:r>
        <w:t xml:space="preserve">. Эти проверки не заменяют общесистемный</w:t>
      </w:r>
      <w:r>
        <w:t xml:space="preserve"> </w:t>
      </w:r>
      <w:r>
        <w:rPr>
          <w:rStyle w:val="VerbatimChar"/>
        </w:rPr>
        <w:t xml:space="preserve">HealthCheck</w:t>
      </w:r>
      <w:r>
        <w:t xml:space="preserve">, но дают модулю-владельцу простой contract-test: доступность зависимых Workflow*-модулей, корректность модели записи, описаний, цветов статусов, маршрутов переходов и реестра command post-functions.</w:t>
      </w:r>
    </w:p>
    <w:bookmarkEnd w:id="60"/>
    <w:bookmarkStart w:id="61" w:name="совместимость"/>
    <w:p>
      <w:pPr>
        <w:pStyle w:val="Heading3"/>
      </w:pPr>
      <w:r>
        <w:t xml:space="preserve">10. Совместимость</w:t>
      </w:r>
    </w:p>
    <w:p>
      <w:pPr>
        <w:pStyle w:val="FirstParagraph"/>
      </w:pPr>
      <w:r>
        <w:t xml:space="preserve">Не привязывайте engine Workflow к конкретному модулю. Если нужна доменная логика, используйте:</w:t>
      </w:r>
    </w:p>
    <w:p>
      <w:pPr>
        <w:pStyle w:val="Compact"/>
        <w:numPr>
          <w:ilvl w:val="0"/>
          <w:numId w:val="1019"/>
        </w:numPr>
      </w:pPr>
      <w:r>
        <w:t xml:space="preserve">command post-function;</w:t>
      </w:r>
    </w:p>
    <w:p>
      <w:pPr>
        <w:pStyle w:val="Compact"/>
        <w:numPr>
          <w:ilvl w:val="0"/>
          <w:numId w:val="1019"/>
        </w:numPr>
      </w:pPr>
      <w:r>
        <w:t xml:space="preserve">condition-формат;</w:t>
      </w:r>
    </w:p>
    <w:p>
      <w:pPr>
        <w:pStyle w:val="Compact"/>
        <w:numPr>
          <w:ilvl w:val="0"/>
          <w:numId w:val="1019"/>
        </w:numPr>
      </w:pPr>
      <w:r>
        <w:t xml:space="preserve">формат колонки или секции;</w:t>
      </w:r>
    </w:p>
    <w:p>
      <w:pPr>
        <w:pStyle w:val="Compact"/>
        <w:numPr>
          <w:ilvl w:val="0"/>
          <w:numId w:val="1019"/>
        </w:numPr>
      </w:pPr>
      <w:r>
        <w:t xml:space="preserve">рабочий лист he3;</w:t>
      </w:r>
    </w:p>
    <w:p>
      <w:pPr>
        <w:pStyle w:val="Compact"/>
        <w:numPr>
          <w:ilvl w:val="0"/>
          <w:numId w:val="1019"/>
        </w:numPr>
      </w:pPr>
      <w:r>
        <w:t xml:space="preserve">настройки страниц в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, параметров отображения в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и фильтров в</w:t>
      </w:r>
      <w:r>
        <w:t xml:space="preserve"> </w:t>
      </w:r>
      <w:r>
        <w:rPr>
          <w:rStyle w:val="VerbatimChar"/>
        </w:rPr>
        <w:t xml:space="preserve">WorkflowFilter</w:t>
      </w:r>
      <w:r>
        <w:t xml:space="preserve">;</w:t>
      </w:r>
    </w:p>
    <w:p>
      <w:pPr>
        <w:pStyle w:val="Compact"/>
        <w:numPr>
          <w:ilvl w:val="0"/>
          <w:numId w:val="1019"/>
        </w:numPr>
      </w:pPr>
      <w:r>
        <w:t xml:space="preserve">настройки проекта и схем.</w:t>
      </w:r>
    </w:p>
    <w:p>
      <w:pPr>
        <w:pStyle w:val="FirstParagraph"/>
      </w:pPr>
      <w:r>
        <w:t xml:space="preserve">Такой подход позволяет применять Workflow к разным типам записей, например к</w:t>
      </w:r>
      <w:r>
        <w:t xml:space="preserve"> </w:t>
      </w:r>
      <w:r>
        <w:rPr>
          <w:rStyle w:val="VerbatimChar"/>
        </w:rPr>
        <w:t xml:space="preserve">RQST</w:t>
      </w:r>
      <w:r>
        <w:t xml:space="preserve"> </w:t>
      </w:r>
      <w:r>
        <w:t xml:space="preserve">или новым прикладным сущностям.</w:t>
      </w:r>
    </w:p>
    <w:bookmarkEnd w:id="61"/>
    <w:bookmarkEnd w:id="62"/>
    <w:bookmarkStart w:id="124" w:name="модули-workflow"/>
    <w:p>
      <w:pPr>
        <w:pStyle w:val="Heading2"/>
      </w:pPr>
      <w:r>
        <w:t xml:space="preserve">Модули Workflow</w:t>
      </w:r>
    </w:p>
    <w:p>
      <w:pPr>
        <w:pStyle w:val="FirstParagraph"/>
      </w:pPr>
      <w:r>
        <w:t xml:space="preserve">Раздел содержит справку по отдельным модулям подсистемы Workflow. Для настройки обычного проекта чаще всего используются</w:t>
      </w:r>
      <w:r>
        <w:t xml:space="preserve"> </w:t>
      </w:r>
      <w:r>
        <w:rPr>
          <w:rStyle w:val="VerbatimChar"/>
        </w:rPr>
        <w:t xml:space="preserve">WorkflowProject</w:t>
      </w:r>
      <w:r>
        <w:t xml:space="preserve">,</w:t>
      </w:r>
      <w:r>
        <w:t xml:space="preserve"> </w:t>
      </w:r>
      <w:r>
        <w:rPr>
          <w:rStyle w:val="VerbatimChar"/>
        </w:rPr>
        <w:t xml:space="preserve">Workflow</w:t>
      </w:r>
      <w:r>
        <w:t xml:space="preserve">,</w:t>
      </w:r>
      <w:r>
        <w:t xml:space="preserve"> </w:t>
      </w:r>
      <w:r>
        <w:rPr>
          <w:rStyle w:val="VerbatimChar"/>
        </w:rPr>
        <w:t xml:space="preserve">WorkflowStatus</w:t>
      </w:r>
      <w:r>
        <w:t xml:space="preserve">,</w:t>
      </w:r>
      <w:r>
        <w:t xml:space="preserve"> </w:t>
      </w:r>
      <w:r>
        <w:rPr>
          <w:rStyle w:val="VerbatimChar"/>
        </w:rPr>
        <w:t xml:space="preserve">WorkflowTransition</w:t>
      </w:r>
      <w:r>
        <w:t xml:space="preserve">,</w:t>
      </w:r>
      <w:r>
        <w:t xml:space="preserve"> </w:t>
      </w:r>
      <w:r>
        <w:rPr>
          <w:rStyle w:val="VerbatimChar"/>
        </w:rPr>
        <w:t xml:space="preserve">WorkflowFilter</w:t>
      </w:r>
      <w:r>
        <w:t xml:space="preserve">,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и схемы.</w:t>
      </w:r>
    </w:p>
    <w:bookmarkStart w:id="69" w:name="workflow-2"/>
    <w:p>
      <w:pPr>
        <w:pStyle w:val="Heading3"/>
      </w:pPr>
      <w:r>
        <w:t xml:space="preserve">Workflow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Workflow</w:t>
      </w:r>
      <w:r>
        <w:t xml:space="preserve"> </w:t>
      </w:r>
      <w:r>
        <w:t xml:space="preserve">является ядром подсистемы рабочих процессов. Он хранит записи типа</w:t>
      </w:r>
      <w:r>
        <w:t xml:space="preserve"> </w:t>
      </w:r>
      <w:r>
        <w:rPr>
          <w:rStyle w:val="VerbatimChar"/>
        </w:rPr>
        <w:t xml:space="preserve">WORKFLOW</w:t>
      </w:r>
      <w:r>
        <w:t xml:space="preserve">, выполняет переходы, проверяет условия, запускает post-function и ведет историю действий в стандартном поле</w:t>
      </w:r>
      <w:r>
        <w:t xml:space="preserve"> </w:t>
      </w:r>
      <w:r>
        <w:rPr>
          <w:rStyle w:val="VerbatimChar"/>
        </w:rPr>
        <w:t xml:space="preserve">907</w:t>
      </w:r>
      <w:r>
        <w:t xml:space="preserve">.</w:t>
      </w:r>
    </w:p>
    <w:bookmarkStart w:id="63" w:name="запись-workflow"/>
    <w:p>
      <w:pPr>
        <w:pStyle w:val="Heading4"/>
      </w:pPr>
      <w:r>
        <w:t xml:space="preserve">1. Запись WORKFLOW</w:t>
      </w:r>
    </w:p>
    <w:p>
      <w:pPr>
        <w:pStyle w:val="FirstParagraph"/>
      </w:pPr>
      <w:r>
        <w:t xml:space="preserve">Запись workflow описывает сам рабочий процесс: ключ, название, активность и описание. Состав статусов, переходов, экранов, фильтров и представлений хранится в отдельных модулях и связывается с workflow по ключу.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название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</w:tbl>
    <w:bookmarkEnd w:id="63"/>
    <w:bookmarkStart w:id="64" w:name="состояние-записи-1"/>
    <w:p>
      <w:pPr>
        <w:pStyle w:val="Heading4"/>
      </w:pPr>
      <w:r>
        <w:t xml:space="preserve">2. Состояние записи</w:t>
      </w:r>
    </w:p>
    <w:p>
      <w:pPr>
        <w:pStyle w:val="FirstParagraph"/>
      </w:pPr>
      <w:r>
        <w:t xml:space="preserve">Состояние прикладной записи хранится в поле</w:t>
      </w:r>
      <w:r>
        <w:t xml:space="preserve"> </w:t>
      </w:r>
      <w:r>
        <w:rPr>
          <w:rStyle w:val="VerbatimChar"/>
        </w:rPr>
        <w:t xml:space="preserve">113</w:t>
      </w:r>
      <w:r>
        <w:t xml:space="preserve"> </w:t>
      </w:r>
      <w:r>
        <w:t xml:space="preserve">с типом связи</w:t>
      </w:r>
      <w:r>
        <w:t xml:space="preserve"> </w:t>
      </w:r>
      <w:r>
        <w:rPr>
          <w:rStyle w:val="VerbatimChar"/>
        </w:rPr>
        <w:t xml:space="preserve">WORKFLOW</w:t>
      </w:r>
      <w:r>
        <w:t xml:space="preserve">. В одном экземпляре поля фиксируются workflow, владелец состояния и текущий статус. За счет повторяемости поля одна запись может участвовать в нескольких workflow одновременно.</w:t>
      </w:r>
    </w:p>
    <w:p>
      <w:pPr>
        <w:pStyle w:val="BodyText"/>
      </w:pPr>
      <w:r>
        <w:t xml:space="preserve">Workflow не должен знать внутреннюю структуру прикладного типа записи. Поиск записи по внешнему идентификатору, workflow для</w:t>
      </w:r>
      <w:r>
        <w:t xml:space="preserve"> </w:t>
      </w:r>
      <w:r>
        <w:rPr>
          <w:rStyle w:val="VerbatimChar"/>
        </w:rPr>
        <w:t xml:space="preserve">v920</w:t>
      </w:r>
      <w:r>
        <w:t xml:space="preserve">, проектный тип объекта и схемы интерфейса определяются проектом</w:t>
      </w:r>
      <w:r>
        <w:t xml:space="preserve"> </w:t>
      </w:r>
      <w:r>
        <w:rPr>
          <w:rStyle w:val="VerbatimChar"/>
        </w:rPr>
        <w:t xml:space="preserve">WorkflowProject</w:t>
      </w:r>
      <w:r>
        <w:t xml:space="preserve">.</w:t>
      </w:r>
    </w:p>
    <w:bookmarkEnd w:id="64"/>
    <w:bookmarkStart w:id="65" w:name="исполнение-перехода"/>
    <w:p>
      <w:pPr>
        <w:pStyle w:val="Heading4"/>
      </w:pPr>
      <w:r>
        <w:t xml:space="preserve">3. Исполнение перехода</w:t>
      </w:r>
    </w:p>
    <w:p>
      <w:pPr>
        <w:pStyle w:val="FirstParagraph"/>
      </w:pPr>
      <w:r>
        <w:t xml:space="preserve">Основной метод для кода приложения -</w:t>
      </w:r>
      <w:r>
        <w:t xml:space="preserve"> </w:t>
      </w:r>
      <w:r>
        <w:rPr>
          <w:rStyle w:val="VerbatimChar"/>
        </w:rPr>
        <w:t xml:space="preserve">ApplyRecordTransition()</w:t>
      </w:r>
      <w:r>
        <w:t xml:space="preserve">. Он получает базу, запись, проект и переход либо целевой статус. Перед сохранением модуль:</w:t>
      </w:r>
    </w:p>
    <w:p>
      <w:pPr>
        <w:pStyle w:val="Compact"/>
        <w:numPr>
          <w:ilvl w:val="0"/>
          <w:numId w:val="1020"/>
        </w:numPr>
      </w:pPr>
      <w:r>
        <w:t xml:space="preserve">определяет текущее состояние записи в контексте проекта;</w:t>
      </w:r>
    </w:p>
    <w:p>
      <w:pPr>
        <w:pStyle w:val="Compact"/>
        <w:numPr>
          <w:ilvl w:val="0"/>
          <w:numId w:val="1020"/>
        </w:numPr>
      </w:pPr>
      <w:r>
        <w:t xml:space="preserve">проверяет, разрешен ли переход из текущего статуса;</w:t>
      </w:r>
    </w:p>
    <w:p>
      <w:pPr>
        <w:pStyle w:val="Compact"/>
        <w:numPr>
          <w:ilvl w:val="0"/>
          <w:numId w:val="1020"/>
        </w:numPr>
      </w:pPr>
      <w:r>
        <w:t xml:space="preserve">выполняет condition-формат, если он указан в переходе;</w:t>
      </w:r>
    </w:p>
    <w:p>
      <w:pPr>
        <w:pStyle w:val="Compact"/>
        <w:numPr>
          <w:ilvl w:val="0"/>
          <w:numId w:val="1020"/>
        </w:numPr>
      </w:pPr>
      <w:r>
        <w:t xml:space="preserve">применяет данные формы he3, если переход открывался через экран;</w:t>
      </w:r>
    </w:p>
    <w:p>
      <w:pPr>
        <w:pStyle w:val="Compact"/>
        <w:numPr>
          <w:ilvl w:val="0"/>
          <w:numId w:val="1020"/>
        </w:numPr>
      </w:pPr>
      <w:r>
        <w:t xml:space="preserve">меняет поле</w:t>
      </w:r>
      <w:r>
        <w:t xml:space="preserve"> </w:t>
      </w:r>
      <w:r>
        <w:rPr>
          <w:rStyle w:val="VerbatimChar"/>
        </w:rPr>
        <w:t xml:space="preserve">113</w:t>
      </w:r>
      <w:r>
        <w:t xml:space="preserve">;</w:t>
      </w:r>
    </w:p>
    <w:p>
      <w:pPr>
        <w:pStyle w:val="Compact"/>
        <w:numPr>
          <w:ilvl w:val="0"/>
          <w:numId w:val="1020"/>
        </w:numPr>
      </w:pPr>
      <w:r>
        <w:t xml:space="preserve">выполняет post-function;</w:t>
      </w:r>
    </w:p>
    <w:p>
      <w:pPr>
        <w:pStyle w:val="Compact"/>
        <w:numPr>
          <w:ilvl w:val="0"/>
          <w:numId w:val="1020"/>
        </w:numPr>
      </w:pPr>
      <w:r>
        <w:t xml:space="preserve">записывает историю в поле</w:t>
      </w:r>
      <w:r>
        <w:t xml:space="preserve"> </w:t>
      </w:r>
      <w:r>
        <w:rPr>
          <w:rStyle w:val="VerbatimChar"/>
        </w:rPr>
        <w:t xml:space="preserve">907</w:t>
      </w:r>
      <w:r>
        <w:t xml:space="preserve">;</w:t>
      </w:r>
    </w:p>
    <w:p>
      <w:pPr>
        <w:pStyle w:val="Compact"/>
        <w:numPr>
          <w:ilvl w:val="0"/>
          <w:numId w:val="1020"/>
        </w:numPr>
      </w:pPr>
      <w:r>
        <w:t xml:space="preserve">сохраняет запись штатным механизмом ИРБИС 128.</w:t>
      </w:r>
    </w:p>
    <w:p>
      <w:pPr>
        <w:pStyle w:val="FirstParagraph"/>
      </w:pPr>
      <w:r>
        <w:t xml:space="preserve">Для UI, API и массовых операций до выполнения перехода следует использовать</w:t>
      </w:r>
      <w:r>
        <w:t xml:space="preserve"> </w:t>
      </w:r>
      <w:r>
        <w:rPr>
          <w:rStyle w:val="VerbatimChar"/>
        </w:rPr>
        <w:t xml:space="preserve">ExplainRecordTransition()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DryRunRecordTransition()</w:t>
      </w:r>
      <w:r>
        <w:t xml:space="preserve">.</w:t>
      </w:r>
    </w:p>
    <w:p>
      <w:pPr>
        <w:pStyle w:val="BodyText"/>
      </w:pPr>
      <w:r>
        <w:rPr>
          <w:rStyle w:val="VerbatimChar"/>
        </w:rPr>
        <w:t xml:space="preserve">ExplainRecordTransition()</w:t>
      </w:r>
      <w:r>
        <w:t xml:space="preserve"> </w:t>
      </w:r>
      <w:r>
        <w:t xml:space="preserve">возвращает единый диагностический ответ: разрешен ли переход, какой</w:t>
      </w:r>
      <w:r>
        <w:t xml:space="preserve"> </w:t>
      </w:r>
      <w:r>
        <w:rPr>
          <w:rStyle w:val="VerbatimChar"/>
        </w:rPr>
        <w:t xml:space="preserve">diagnosticCode</w:t>
      </w:r>
      <w:r>
        <w:t xml:space="preserve"> </w:t>
      </w:r>
      <w:r>
        <w:t xml:space="preserve">получен, какие проверки пройдены, какие причины отказа есть, какой экран потребуется и какие post-functions будут запланированы.</w:t>
      </w:r>
    </w:p>
    <w:p>
      <w:pPr>
        <w:pStyle w:val="BodyText"/>
      </w:pPr>
      <w:r>
        <w:rPr>
          <w:rStyle w:val="VerbatimChar"/>
        </w:rPr>
        <w:t xml:space="preserve">DryRunRecordTransition()</w:t>
      </w:r>
      <w:r>
        <w:t xml:space="preserve"> </w:t>
      </w:r>
      <w:r>
        <w:t xml:space="preserve">использует тот же набор проверок на копии записи и показывает будущий workflow-state без сохранения записи и без выполнения post-functions.</w:t>
      </w:r>
    </w:p>
    <w:p>
      <w:pPr>
        <w:pStyle w:val="BodyText"/>
      </w:pPr>
      <w:r>
        <w:rPr>
          <w:rStyle w:val="VerbatimChar"/>
        </w:rPr>
        <w:t xml:space="preserve">GetWorkflowImpactAnalysis()</w:t>
      </w:r>
      <w:r>
        <w:t xml:space="preserve"> </w:t>
      </w:r>
      <w:r>
        <w:t xml:space="preserve">показывает where-used workflow: связанные проекты, статусы, переходы, экраны, схемы, фильтры, представления и количество записей с материализованным состоянием этого workflow.</w:t>
      </w:r>
    </w:p>
    <w:bookmarkEnd w:id="65"/>
    <w:bookmarkStart w:id="66" w:name="conditions"/>
    <w:p>
      <w:pPr>
        <w:pStyle w:val="Heading4"/>
      </w:pPr>
      <w:r>
        <w:t xml:space="preserve">4. Conditions</w:t>
      </w:r>
    </w:p>
    <w:p>
      <w:pPr>
        <w:pStyle w:val="FirstParagraph"/>
      </w:pPr>
      <w:r>
        <w:t xml:space="preserve">Condition задается в записи перехода как имя формата. Workflow вызывает</w:t>
      </w:r>
      <w:r>
        <w:t xml:space="preserve"> </w:t>
      </w:r>
      <w:r>
        <w:rPr>
          <w:rStyle w:val="VerbatimChar"/>
        </w:rPr>
        <w:t xml:space="preserve">Format128</w:t>
      </w:r>
      <w:r>
        <w:t xml:space="preserve"> </w:t>
      </w:r>
      <w:r>
        <w:t xml:space="preserve">с параметрами контекста. Пустое значение,</w:t>
      </w:r>
      <w:r>
        <w:t xml:space="preserve"> </w:t>
      </w:r>
      <w:r>
        <w:rPr>
          <w:rStyle w:val="VerbatimChar"/>
        </w:rPr>
        <w:t xml:space="preserve">0</w:t>
      </w:r>
      <w:r>
        <w:t xml:space="preserve">,</w:t>
      </w:r>
      <w:r>
        <w:t xml:space="preserve"> </w:t>
      </w:r>
      <w:r>
        <w:rPr>
          <w:rStyle w:val="VerbatimChar"/>
        </w:rPr>
        <w:t xml:space="preserve">false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нет</w:t>
      </w:r>
      <w:r>
        <w:t xml:space="preserve"> </w:t>
      </w:r>
      <w:r>
        <w:t xml:space="preserve">запрещают переход. Отрицательное число считается ошибкой условия.</w:t>
      </w:r>
    </w:p>
    <w:p>
      <w:pPr>
        <w:pStyle w:val="BodyText"/>
      </w:pPr>
      <w:r>
        <w:t xml:space="preserve">Если нужна сложная логика доступности, ее лучше выносить в формат ИРБИС 128. Так настройка остается декларативной, а модуль Workflow не получает привязку к прикладной области.</w:t>
      </w:r>
    </w:p>
    <w:bookmarkEnd w:id="66"/>
    <w:bookmarkStart w:id="67" w:name="post-functions-1"/>
    <w:p>
      <w:pPr>
        <w:pStyle w:val="Heading4"/>
      </w:pPr>
      <w:r>
        <w:t xml:space="preserve">5. Post-Functions</w:t>
      </w:r>
    </w:p>
    <w:p>
      <w:pPr>
        <w:pStyle w:val="FirstParagraph"/>
      </w:pPr>
      <w:r>
        <w:t xml:space="preserve">Workflow поддерживает два типа post-function: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gbl</w:t>
            </w:r>
          </w:p>
        </w:tc>
        <w:tc>
          <w:tcPr/>
          <w:p>
            <w:pPr>
              <w:pStyle w:val="Compact"/>
            </w:pPr>
            <w:r>
              <w:t xml:space="preserve">выполнение выбранного GBL-сценария из MNU whitelist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command</w:t>
            </w:r>
          </w:p>
        </w:tc>
        <w:tc>
          <w:tcPr/>
          <w:p>
            <w:pPr>
              <w:pStyle w:val="Compact"/>
            </w:pPr>
            <w:r>
              <w:t xml:space="preserve">вызов workflow-команды прикладного модуля</w:t>
            </w:r>
          </w:p>
        </w:tc>
      </w:tr>
    </w:tbl>
    <w:p>
      <w:pPr>
        <w:pStyle w:val="BodyText"/>
      </w:pPr>
      <w:r>
        <w:t xml:space="preserve">Команды вызываются через</w:t>
      </w:r>
      <w:r>
        <w:t xml:space="preserve"> </w:t>
      </w:r>
      <w:r>
        <w:rPr>
          <w:rStyle w:val="VerbatimChar"/>
        </w:rPr>
        <w:t xml:space="preserve">__call/Workflow</w:t>
      </w:r>
      <w:r>
        <w:t xml:space="preserve"> </w:t>
      </w:r>
      <w:r>
        <w:t xml:space="preserve">и получают</w:t>
      </w:r>
      <w:r>
        <w:t xml:space="preserve"> </w:t>
      </w:r>
      <w:r>
        <w:rPr>
          <w:rStyle w:val="VerbatimChar"/>
        </w:rPr>
        <w:t xml:space="preserve">WorkflowContext</w:t>
      </w:r>
      <w:r>
        <w:t xml:space="preserve">. Возврат выполняется через</w:t>
      </w:r>
      <w:r>
        <w:t xml:space="preserve"> </w:t>
      </w:r>
      <w:r>
        <w:rPr>
          <w:rStyle w:val="VerbatimChar"/>
        </w:rPr>
        <w:t xml:space="preserve">WorkflowCommandResult</w:t>
      </w:r>
      <w:r>
        <w:t xml:space="preserve">.</w:t>
      </w:r>
    </w:p>
    <w:bookmarkEnd w:id="67"/>
    <w:bookmarkStart w:id="68" w:name="системные-записи"/>
    <w:p>
      <w:pPr>
        <w:pStyle w:val="Heading4"/>
      </w:pPr>
      <w:r>
        <w:t xml:space="preserve">6. Системные записи</w:t>
      </w:r>
    </w:p>
    <w:p>
      <w:pPr>
        <w:pStyle w:val="FirstParagraph"/>
      </w:pPr>
      <w:r>
        <w:t xml:space="preserve">Модуль умеет помечать записи как системно управляемые и запрещать их ручное редактирование. Для разработки системных конфигураций предусмотрена внутренняя настройка в коде, разрешающая редактирование таких записей.</w:t>
      </w:r>
    </w:p>
    <w:p>
      <w:pPr>
        <w:pStyle w:val="BodyText"/>
      </w:pPr>
      <w:r>
        <w:t xml:space="preserve">Синхронизация поставляемых JSON-конфигураций выполняется отдельной</w:t>
      </w:r>
      <w:r>
        <w:t xml:space="preserve"> </w:t>
      </w:r>
      <w:r>
        <w:rPr>
          <w:rStyle w:val="VerbatimChar"/>
        </w:rPr>
        <w:t xml:space="preserve">__call</w:t>
      </w:r>
      <w:r>
        <w:t xml:space="preserve">-функцией</w:t>
      </w:r>
      <w:r>
        <w:t xml:space="preserve"> </w:t>
      </w:r>
      <w:r>
        <w:rPr>
          <w:rStyle w:val="VerbatimChar"/>
        </w:rPr>
        <w:t xml:space="preserve">SyncSystemDefinitions</w:t>
      </w:r>
      <w:r>
        <w:t xml:space="preserve">.</w:t>
      </w:r>
    </w:p>
    <w:bookmarkEnd w:id="68"/>
    <w:bookmarkEnd w:id="69"/>
    <w:bookmarkStart w:id="77" w:name="workflowproject-1"/>
    <w:p>
      <w:pPr>
        <w:pStyle w:val="Heading3"/>
      </w:pPr>
      <w:r>
        <w:t xml:space="preserve">WorkflowProject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WorkflowProject</w:t>
      </w:r>
      <w:r>
        <w:t xml:space="preserve"> </w:t>
      </w:r>
      <w:r>
        <w:t xml:space="preserve">хранит проекты Workflow. Проект объединяет прикладные типы записей, workflow, схемы экранов, фильтров и представлений, а также правила идентификации записей.</w:t>
      </w:r>
    </w:p>
    <w:bookmarkStart w:id="70" w:name="назначение-проекта"/>
    <w:p>
      <w:pPr>
        <w:pStyle w:val="Heading4"/>
      </w:pPr>
      <w:r>
        <w:t xml:space="preserve">1. Назначение проекта</w:t>
      </w:r>
    </w:p>
    <w:p>
      <w:pPr>
        <w:pStyle w:val="FirstParagraph"/>
      </w:pPr>
      <w:r>
        <w:t xml:space="preserve">Проект отвечает на вопросы:</w:t>
      </w:r>
    </w:p>
    <w:p>
      <w:pPr>
        <w:pStyle w:val="Compact"/>
        <w:numPr>
          <w:ilvl w:val="0"/>
          <w:numId w:val="1021"/>
        </w:numPr>
      </w:pPr>
      <w:r>
        <w:t xml:space="preserve">какие типы записей обслуживаются проектом;</w:t>
      </w:r>
    </w:p>
    <w:p>
      <w:pPr>
        <w:pStyle w:val="Compact"/>
        <w:numPr>
          <w:ilvl w:val="0"/>
          <w:numId w:val="1021"/>
        </w:numPr>
      </w:pPr>
      <w:r>
        <w:t xml:space="preserve">какие проектные типы объектов доступны внутри проекта;</w:t>
      </w:r>
    </w:p>
    <w:p>
      <w:pPr>
        <w:pStyle w:val="Compact"/>
        <w:numPr>
          <w:ilvl w:val="0"/>
          <w:numId w:val="1021"/>
        </w:numPr>
      </w:pPr>
      <w:r>
        <w:t xml:space="preserve">какой workflow используется для каждого проектного типа или для каждого</w:t>
      </w:r>
      <w:r>
        <w:t xml:space="preserve"> </w:t>
      </w:r>
      <w:r>
        <w:rPr>
          <w:rStyle w:val="VerbatimChar"/>
        </w:rPr>
        <w:t xml:space="preserve">v920</w:t>
      </w:r>
      <w:r>
        <w:t xml:space="preserve"> </w:t>
      </w:r>
      <w:r>
        <w:t xml:space="preserve">в fallback-настройках;</w:t>
      </w:r>
    </w:p>
    <w:p>
      <w:pPr>
        <w:pStyle w:val="Compact"/>
        <w:numPr>
          <w:ilvl w:val="0"/>
          <w:numId w:val="1021"/>
        </w:numPr>
      </w:pPr>
      <w:r>
        <w:t xml:space="preserve">какой начальный статус назначается легаси-записи без поля</w:t>
      </w:r>
      <w:r>
        <w:t xml:space="preserve"> </w:t>
      </w:r>
      <w:r>
        <w:rPr>
          <w:rStyle w:val="VerbatimChar"/>
        </w:rPr>
        <w:t xml:space="preserve">113</w:t>
      </w:r>
      <w:r>
        <w:t xml:space="preserve">;</w:t>
      </w:r>
    </w:p>
    <w:p>
      <w:pPr>
        <w:pStyle w:val="Compact"/>
        <w:numPr>
          <w:ilvl w:val="0"/>
          <w:numId w:val="1021"/>
        </w:numPr>
      </w:pPr>
      <w:r>
        <w:t xml:space="preserve">где в записи хранится внешний идентификатор;</w:t>
      </w:r>
    </w:p>
    <w:p>
      <w:pPr>
        <w:pStyle w:val="Compact"/>
        <w:numPr>
          <w:ilvl w:val="0"/>
          <w:numId w:val="1021"/>
        </w:numPr>
      </w:pPr>
      <w:r>
        <w:t xml:space="preserve">с каким поисковым префиксом искать запись по этому идентификатору;</w:t>
      </w:r>
    </w:p>
    <w:p>
      <w:pPr>
        <w:pStyle w:val="Compact"/>
        <w:numPr>
          <w:ilvl w:val="0"/>
          <w:numId w:val="1021"/>
        </w:numPr>
      </w:pPr>
      <w:r>
        <w:t xml:space="preserve">какие типы пользовательских связей</w:t>
      </w:r>
      <w:r>
        <w:t xml:space="preserve"> </w:t>
      </w:r>
      <w:r>
        <w:rPr>
          <w:rStyle w:val="VerbatimChar"/>
        </w:rPr>
        <w:t xml:space="preserve">113 LINK</w:t>
      </w:r>
      <w:r>
        <w:t xml:space="preserve"> </w:t>
      </w:r>
      <w:r>
        <w:t xml:space="preserve">доступны для записей проекта;</w:t>
      </w:r>
    </w:p>
    <w:p>
      <w:pPr>
        <w:pStyle w:val="Compact"/>
        <w:numPr>
          <w:ilvl w:val="0"/>
          <w:numId w:val="1021"/>
        </w:numPr>
      </w:pPr>
      <w:r>
        <w:t xml:space="preserve">какие схемы экранов, фильтров и представлений применяются.</w:t>
      </w:r>
    </w:p>
    <w:bookmarkEnd w:id="70"/>
    <w:bookmarkStart w:id="71" w:name="запись-workflowproject"/>
    <w:p>
      <w:pPr>
        <w:pStyle w:val="Heading4"/>
      </w:pPr>
      <w:r>
        <w:t xml:space="preserve">2. Запись WORKFLOWPROJECT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WORKFLOWPROJECT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название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начальный статус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workflow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1^F</w:t>
            </w:r>
          </w:p>
        </w:tc>
        <w:tc>
          <w:tcPr/>
          <w:p>
            <w:pPr>
              <w:pStyle w:val="Compact"/>
            </w:pPr>
            <w:r>
              <w:t xml:space="preserve">схема экранов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1^G</w:t>
            </w:r>
          </w:p>
        </w:tc>
        <w:tc>
          <w:tcPr/>
          <w:p>
            <w:pPr>
              <w:pStyle w:val="Compact"/>
            </w:pPr>
            <w:r>
              <w:t xml:space="preserve">схема фильтров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1^H</w:t>
            </w:r>
          </w:p>
        </w:tc>
        <w:tc>
          <w:tcPr/>
          <w:p>
            <w:pPr>
              <w:pStyle w:val="Compact"/>
            </w:pPr>
            <w:r>
              <w:t xml:space="preserve">схема представлений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1^I</w:t>
            </w:r>
          </w:p>
        </w:tc>
        <w:tc>
          <w:tcPr/>
          <w:p>
            <w:pPr>
              <w:pStyle w:val="Compact"/>
            </w:pPr>
            <w:r>
              <w:t xml:space="preserve">описание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4^A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4^B</w:t>
            </w:r>
          </w:p>
        </w:tc>
        <w:tc>
          <w:tcPr/>
          <w:p>
            <w:pPr>
              <w:pStyle w:val="Compact"/>
            </w:pPr>
            <w:r>
              <w:t xml:space="preserve">workflow для типа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4^C</w:t>
            </w:r>
          </w:p>
        </w:tc>
        <w:tc>
          <w:tcPr/>
          <w:p>
            <w:pPr>
              <w:pStyle w:val="Compact"/>
            </w:pPr>
            <w:r>
              <w:t xml:space="preserve">поле идентификатора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4^D</w:t>
            </w:r>
          </w:p>
        </w:tc>
        <w:tc>
          <w:tcPr/>
          <w:p>
            <w:pPr>
              <w:pStyle w:val="Compact"/>
            </w:pPr>
            <w:r>
              <w:t xml:space="preserve">подполе идентификатора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4^E</w:t>
            </w:r>
          </w:p>
        </w:tc>
        <w:tc>
          <w:tcPr/>
          <w:p>
            <w:pPr>
              <w:pStyle w:val="Compact"/>
            </w:pPr>
            <w:r>
              <w:t xml:space="preserve">поисковый префикс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4^F</w:t>
            </w:r>
          </w:p>
        </w:tc>
        <w:tc>
          <w:tcPr/>
          <w:p>
            <w:pPr>
              <w:pStyle w:val="Compact"/>
            </w:pPr>
            <w:r>
              <w:t xml:space="preserve">схема экранов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4^G</w:t>
            </w:r>
          </w:p>
        </w:tc>
        <w:tc>
          <w:tcPr/>
          <w:p>
            <w:pPr>
              <w:pStyle w:val="Compact"/>
            </w:pPr>
            <w:r>
              <w:t xml:space="preserve">схема фильтров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4^H</w:t>
            </w:r>
          </w:p>
        </w:tc>
        <w:tc>
          <w:tcPr/>
          <w:p>
            <w:pPr>
              <w:pStyle w:val="Compact"/>
            </w:pPr>
            <w:r>
              <w:t xml:space="preserve">схема представлений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5^A</w:t>
            </w:r>
          </w:p>
        </w:tc>
        <w:tc>
          <w:tcPr/>
          <w:p>
            <w:pPr>
              <w:pStyle w:val="Compact"/>
            </w:pPr>
            <w:r>
              <w:t xml:space="preserve">ключ проектного типа объекта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5^B</w:t>
            </w:r>
          </w:p>
        </w:tc>
        <w:tc>
          <w:tcPr/>
          <w:p>
            <w:pPr>
              <w:pStyle w:val="Compact"/>
            </w:pPr>
            <w:r>
              <w:t xml:space="preserve">название проектного типа объекта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5^C</w:t>
            </w:r>
          </w:p>
        </w:tc>
        <w:tc>
          <w:tcPr/>
          <w:p>
            <w:pPr>
              <w:pStyle w:val="Compact"/>
            </w:pPr>
            <w:r>
              <w:t xml:space="preserve">системный 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5^D</w:t>
            </w:r>
          </w:p>
        </w:tc>
        <w:tc>
          <w:tcPr/>
          <w:p>
            <w:pPr>
              <w:pStyle w:val="Compact"/>
            </w:pPr>
            <w:r>
              <w:t xml:space="preserve">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5^E</w:t>
            </w:r>
          </w:p>
        </w:tc>
        <w:tc>
          <w:tcPr/>
          <w:p>
            <w:pPr>
              <w:pStyle w:val="Compact"/>
            </w:pPr>
            <w:r>
              <w:t xml:space="preserve">начальный статус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5^F</w:t>
            </w:r>
          </w:p>
        </w:tc>
        <w:tc>
          <w:tcPr/>
          <w:p>
            <w:pPr>
              <w:pStyle w:val="Compact"/>
            </w:pPr>
            <w:r>
              <w:t xml:space="preserve">схема экранов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5^G</w:t>
            </w:r>
          </w:p>
        </w:tc>
        <w:tc>
          <w:tcPr/>
          <w:p>
            <w:pPr>
              <w:pStyle w:val="Compact"/>
            </w:pPr>
            <w:r>
              <w:t xml:space="preserve">схема фильтров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5^H</w:t>
            </w:r>
          </w:p>
        </w:tc>
        <w:tc>
          <w:tcPr/>
          <w:p>
            <w:pPr>
              <w:pStyle w:val="Compact"/>
            </w:pPr>
            <w:r>
              <w:t xml:space="preserve">схема представлений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5^I</w:t>
            </w:r>
          </w:p>
        </w:tc>
        <w:tc>
          <w:tcPr/>
          <w:p>
            <w:pPr>
              <w:pStyle w:val="Compact"/>
            </w:pPr>
            <w:r>
              <w:t xml:space="preserve">профиль полей FieldConfiguration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5^J</w:t>
            </w:r>
          </w:p>
        </w:tc>
        <w:tc>
          <w:tcPr/>
          <w:p>
            <w:pPr>
              <w:pStyle w:val="Compact"/>
            </w:pPr>
            <w:r>
              <w:t xml:space="preserve">тип по умолчанию для своего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5^K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5^L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6^A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  <w:r>
              <w:t xml:space="preserve">, для которого доступен тип связи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6^B</w:t>
            </w:r>
          </w:p>
        </w:tc>
        <w:tc>
          <w:tcPr/>
          <w:p>
            <w:pPr>
              <w:pStyle w:val="Compact"/>
            </w:pPr>
            <w:r>
              <w:t xml:space="preserve">проектный тип объекта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6^C</w:t>
            </w:r>
          </w:p>
        </w:tc>
        <w:tc>
          <w:tcPr/>
          <w:p>
            <w:pPr>
              <w:pStyle w:val="Compact"/>
            </w:pPr>
            <w:r>
              <w:t xml:space="preserve">ключ типа связи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6^D</w:t>
            </w:r>
          </w:p>
        </w:tc>
        <w:tc>
          <w:tcPr/>
          <w:p>
            <w:pPr>
              <w:pStyle w:val="Compact"/>
            </w:pPr>
            <w:r>
              <w:t xml:space="preserve">название прямой связи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6^E</w:t>
            </w:r>
          </w:p>
        </w:tc>
        <w:tc>
          <w:tcPr/>
          <w:p>
            <w:pPr>
              <w:pStyle w:val="Compact"/>
            </w:pPr>
            <w:r>
              <w:t xml:space="preserve">название обратной связи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6^F</w:t>
            </w:r>
          </w:p>
        </w:tc>
        <w:tc>
          <w:tcPr/>
          <w:p>
            <w:pPr>
              <w:pStyle w:val="Compact"/>
            </w:pPr>
            <w:r>
              <w:t xml:space="preserve">категория связи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6^G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6^H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6^I</w:t>
            </w:r>
          </w:p>
        </w:tc>
        <w:tc>
          <w:tcPr/>
          <w:p>
            <w:pPr>
              <w:pStyle w:val="Compact"/>
            </w:pPr>
            <w:r>
              <w:t xml:space="preserve">порядок показа</w:t>
            </w:r>
          </w:p>
        </w:tc>
      </w:tr>
    </w:tbl>
    <w:bookmarkEnd w:id="71"/>
    <w:bookmarkStart w:id="72" w:name="типы-объектов-проекта"/>
    <w:p>
      <w:pPr>
        <w:pStyle w:val="Heading4"/>
      </w:pPr>
      <w:r>
        <w:t xml:space="preserve">3. Типы объектов проекта</w:t>
      </w:r>
    </w:p>
    <w:p>
      <w:pPr>
        <w:pStyle w:val="FirstParagraph"/>
      </w:pPr>
      <w:r>
        <w:t xml:space="preserve">Проектный тип объекта - это процессная классификация внутри проекта. Он не заменяет поле</w:t>
      </w:r>
      <w:r>
        <w:t xml:space="preserve"> </w:t>
      </w:r>
      <w:r>
        <w:rPr>
          <w:rStyle w:val="VerbatimChar"/>
        </w:rPr>
        <w:t xml:space="preserve">920</w:t>
      </w:r>
      <w:r>
        <w:t xml:space="preserve">:</w:t>
      </w:r>
      <w:r>
        <w:t xml:space="preserve"> </w:t>
      </w:r>
      <w:r>
        <w:rPr>
          <w:rStyle w:val="VerbatimChar"/>
        </w:rPr>
        <w:t xml:space="preserve">920</w:t>
      </w:r>
      <w:r>
        <w:t xml:space="preserve"> </w:t>
      </w:r>
      <w:r>
        <w:t xml:space="preserve">по-прежнему определяет модуль-владелец записи, а проектный тип выбирает workflow, начальный статус, схемы интерфейса и профиль FieldConfiguration. Выбранный тип объекта сохраняется в workflow-связи записи</w:t>
      </w:r>
      <w:r>
        <w:t xml:space="preserve"> </w:t>
      </w:r>
      <w:r>
        <w:rPr>
          <w:rStyle w:val="VerbatimChar"/>
        </w:rPr>
        <w:t xml:space="preserve">113^I</w:t>
      </w:r>
      <w:r>
        <w:t xml:space="preserve">, поэтому одна запись может участвовать в разных проектах с разными процессными типами.</w:t>
      </w:r>
    </w:p>
    <w:p>
      <w:pPr>
        <w:pStyle w:val="BodyText"/>
      </w:pPr>
      <w:r>
        <w:t xml:space="preserve">Если у записи нет</w:t>
      </w:r>
      <w:r>
        <w:t xml:space="preserve"> </w:t>
      </w:r>
      <w:r>
        <w:rPr>
          <w:rStyle w:val="VerbatimChar"/>
        </w:rPr>
        <w:t xml:space="preserve">113^I</w:t>
      </w:r>
      <w:r>
        <w:t xml:space="preserve">, проект использует активный тип по умолчанию для соответствующего</w:t>
      </w:r>
      <w:r>
        <w:t xml:space="preserve"> </w:t>
      </w:r>
      <w:r>
        <w:rPr>
          <w:rStyle w:val="VerbatimChar"/>
        </w:rPr>
        <w:t xml:space="preserve">v920</w:t>
      </w:r>
      <w:r>
        <w:t xml:space="preserve">. Если проектные типы не настроены, используются fallback-настройки таблицы</w:t>
      </w:r>
      <w:r>
        <w:t xml:space="preserve"> </w:t>
      </w:r>
      <w:r>
        <w:rPr>
          <w:rStyle w:val="VerbatimChar"/>
        </w:rPr>
        <w:t xml:space="preserve">4</w:t>
      </w:r>
      <w:r>
        <w:t xml:space="preserve">.</w:t>
      </w:r>
    </w:p>
    <w:bookmarkEnd w:id="72"/>
    <w:bookmarkStart w:id="73" w:name="типы-связей-проекта"/>
    <w:p>
      <w:pPr>
        <w:pStyle w:val="Heading4"/>
      </w:pPr>
      <w:r>
        <w:t xml:space="preserve">4. Типы связей проекта</w:t>
      </w:r>
    </w:p>
    <w:p>
      <w:pPr>
        <w:pStyle w:val="FirstParagraph"/>
      </w:pPr>
      <w:r>
        <w:t xml:space="preserve">Типы связей</w:t>
      </w:r>
      <w:r>
        <w:t xml:space="preserve"> </w:t>
      </w:r>
      <w:r>
        <w:rPr>
          <w:rStyle w:val="VerbatimChar"/>
        </w:rPr>
        <w:t xml:space="preserve">113 LINK</w:t>
      </w:r>
      <w:r>
        <w:t xml:space="preserve"> </w:t>
      </w:r>
      <w:r>
        <w:t xml:space="preserve">настраиваются в проекте, потому что разные workflow-проекты могут разрешать разные связи даже для одного и того же</w:t>
      </w:r>
      <w:r>
        <w:t xml:space="preserve"> </w:t>
      </w:r>
      <w:r>
        <w:rPr>
          <w:rStyle w:val="VerbatimChar"/>
        </w:rPr>
        <w:t xml:space="preserve">v920</w:t>
      </w:r>
      <w:r>
        <w:t xml:space="preserve">. Тип связи содержит ключ, прямое и обратное название, необязательную категорию, активность и область применения по типу записи или проектному типу объекта.</w:t>
      </w:r>
    </w:p>
    <w:p>
      <w:pPr>
        <w:pStyle w:val="BodyText"/>
      </w:pPr>
      <w:r>
        <w:rPr>
          <w:rStyle w:val="VerbatimChar"/>
        </w:rPr>
        <w:t xml:space="preserve">WorkflowView</w:t>
      </w:r>
      <w:r>
        <w:t xml:space="preserve"> </w:t>
      </w:r>
      <w:r>
        <w:t xml:space="preserve">использует эти настройки в секции карточки</w:t>
      </w:r>
      <w:r>
        <w:t xml:space="preserve"> </w:t>
      </w:r>
      <w:r>
        <w:rPr>
          <w:rStyle w:val="VerbatimChar"/>
        </w:rPr>
        <w:t xml:space="preserve">links</w:t>
      </w:r>
      <w:r>
        <w:t xml:space="preserve">: администратор выбирает только доступный тип связи, а физическая запись связи остается стандартной для всех модулей.</w:t>
      </w:r>
    </w:p>
    <w:bookmarkEnd w:id="73"/>
    <w:bookmarkStart w:id="74" w:name="идентификаторы-записей"/>
    <w:p>
      <w:pPr>
        <w:pStyle w:val="Heading4"/>
      </w:pPr>
      <w:r>
        <w:t xml:space="preserve">5. Идентификаторы записей</w:t>
      </w:r>
    </w:p>
    <w:p>
      <w:pPr>
        <w:pStyle w:val="FirstParagraph"/>
      </w:pPr>
      <w:r>
        <w:t xml:space="preserve">Вместо прикладных функций вида</w:t>
      </w:r>
      <w:r>
        <w:t xml:space="preserve"> </w:t>
      </w:r>
      <w:r>
        <w:rPr>
          <w:rStyle w:val="VerbatimChar"/>
        </w:rPr>
        <w:t xml:space="preserve">FindQuestionByKey</w:t>
      </w:r>
      <w:r>
        <w:t xml:space="preserve"> </w:t>
      </w:r>
      <w:r>
        <w:t xml:space="preserve">проект задает универсальную схему поиска. Для каждого типа записи можно указать поле, подполе и поисковый префикс. Универсальные страницы и API Workflow используют эти настройки для поиска записи по ключу.</w:t>
      </w:r>
    </w:p>
    <w:p>
      <w:pPr>
        <w:pStyle w:val="BodyText"/>
      </w:pPr>
      <w:r>
        <w:t xml:space="preserve">Например, для обращений внешний идентификатор может иметь вид</w:t>
      </w:r>
      <w:r>
        <w:t xml:space="preserve"> </w:t>
      </w:r>
      <w:r>
        <w:rPr>
          <w:rStyle w:val="VerbatimChar"/>
        </w:rPr>
        <w:t xml:space="preserve">REQ-123</w:t>
      </w:r>
      <w:r>
        <w:t xml:space="preserve">, а поиск выполняется по настроенному префиксу в индексе.</w:t>
      </w:r>
    </w:p>
    <w:bookmarkEnd w:id="74"/>
    <w:bookmarkStart w:id="75" w:name="импорт-экспорт-и-копирование"/>
    <w:p>
      <w:pPr>
        <w:pStyle w:val="Heading4"/>
      </w:pPr>
      <w:r>
        <w:t xml:space="preserve">6. Импорт, экспорт и копирование</w:t>
      </w:r>
    </w:p>
    <w:p>
      <w:pPr>
        <w:pStyle w:val="FirstParagraph"/>
      </w:pPr>
      <w:r>
        <w:rPr>
          <w:rStyle w:val="VerbatimChar"/>
        </w:rPr>
        <w:t xml:space="preserve">WorkflowProject</w:t>
      </w:r>
      <w:r>
        <w:t xml:space="preserve"> </w:t>
      </w:r>
      <w:r>
        <w:t xml:space="preserve">отвечает за операции с проектом как с конфигурационным пакетом:</w:t>
      </w:r>
    </w:p>
    <w:p>
      <w:pPr>
        <w:pStyle w:val="Compact"/>
        <w:numPr>
          <w:ilvl w:val="0"/>
          <w:numId w:val="1022"/>
        </w:numPr>
      </w:pPr>
      <w:r>
        <w:t xml:space="preserve">экспорт проекта в JSON;</w:t>
      </w:r>
    </w:p>
    <w:p>
      <w:pPr>
        <w:pStyle w:val="Compact"/>
        <w:numPr>
          <w:ilvl w:val="0"/>
          <w:numId w:val="1022"/>
        </w:numPr>
      </w:pPr>
      <w:r>
        <w:t xml:space="preserve">импорт проекта из JSON;</w:t>
      </w:r>
    </w:p>
    <w:p>
      <w:pPr>
        <w:pStyle w:val="Compact"/>
        <w:numPr>
          <w:ilvl w:val="0"/>
          <w:numId w:val="1022"/>
        </w:numPr>
      </w:pPr>
      <w:r>
        <w:t xml:space="preserve">создание копии проекта с новым ключом и названием;</w:t>
      </w:r>
    </w:p>
    <w:p>
      <w:pPr>
        <w:pStyle w:val="Compact"/>
        <w:numPr>
          <w:ilvl w:val="0"/>
          <w:numId w:val="1022"/>
        </w:numPr>
      </w:pPr>
      <w:r>
        <w:t xml:space="preserve">удаление проекта вместе со связанными сущностями;</w:t>
      </w:r>
    </w:p>
    <w:p>
      <w:pPr>
        <w:pStyle w:val="Compact"/>
        <w:numPr>
          <w:ilvl w:val="0"/>
          <w:numId w:val="1022"/>
        </w:numPr>
      </w:pPr>
      <w:r>
        <w:t xml:space="preserve">синхронизация системных поставляемых проектов.</w:t>
      </w:r>
    </w:p>
    <w:p>
      <w:pPr>
        <w:pStyle w:val="FirstParagraph"/>
      </w:pPr>
      <w:r>
        <w:t xml:space="preserve">При копировании должны копироваться workflow, статусы, переходы, экраны, схемы, фильтры, представления и проектные типы связей, связанные с проектом.</w:t>
      </w:r>
    </w:p>
    <w:bookmarkEnd w:id="75"/>
    <w:bookmarkStart w:id="76" w:name="использование-из-кода"/>
    <w:p>
      <w:pPr>
        <w:pStyle w:val="Heading4"/>
      </w:pPr>
      <w:r>
        <w:t xml:space="preserve">7. Использование из кода</w:t>
      </w:r>
    </w:p>
    <w:p>
      <w:pPr>
        <w:pStyle w:val="FirstParagraph"/>
      </w:pPr>
      <w:r>
        <w:t xml:space="preserve">Типовые методы: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GetProjectByKey()</w:t>
            </w:r>
          </w:p>
        </w:tc>
        <w:tc>
          <w:tcPr/>
          <w:p>
            <w:pPr>
              <w:pStyle w:val="Compact"/>
            </w:pPr>
            <w:r>
              <w:t xml:space="preserve">найти проект по ключу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ResolveRecordProject()</w:t>
            </w:r>
          </w:p>
        </w:tc>
        <w:tc>
          <w:tcPr/>
          <w:p>
            <w:pPr>
              <w:pStyle w:val="Compact"/>
            </w:pPr>
            <w:r>
              <w:t xml:space="preserve">определить проект записи по явному ключу, полю</w:t>
            </w:r>
            <w:r>
              <w:t xml:space="preserve"> </w:t>
            </w:r>
            <w:r>
              <w:rPr>
                <w:rStyle w:val="VerbatimChar"/>
              </w:rPr>
              <w:t xml:space="preserve">113</w:t>
            </w:r>
            <w:r>
              <w:t xml:space="preserve">, идентификаторному полю записи или ключу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ApplyProjectToRecord()</w:t>
            </w:r>
          </w:p>
        </w:tc>
        <w:tc>
          <w:tcPr/>
          <w:p>
            <w:pPr>
              <w:pStyle w:val="Compact"/>
            </w:pPr>
            <w:r>
              <w:t xml:space="preserve">привязать запись к проекту и заполнить ее человекочитаемый идентификатор при необходимости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GetWorkflowKeyForRecordType()</w:t>
            </w:r>
          </w:p>
        </w:tc>
        <w:tc>
          <w:tcPr/>
          <w:p>
            <w:pPr>
              <w:pStyle w:val="Compact"/>
            </w:pPr>
            <w:r>
              <w:t xml:space="preserve">определить workflow для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  <w:r>
              <w:t xml:space="preserve"> </w:t>
            </w:r>
            <w:r>
              <w:t xml:space="preserve">и необязательного проектного типа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GetWorkflowKeyForRecord()</w:t>
            </w:r>
          </w:p>
        </w:tc>
        <w:tc>
          <w:tcPr/>
          <w:p>
            <w:pPr>
              <w:pStyle w:val="Compact"/>
            </w:pPr>
            <w:r>
              <w:t xml:space="preserve">определить workflow конкретной записи с учетом</w:t>
            </w:r>
            <w:r>
              <w:t xml:space="preserve"> </w:t>
            </w:r>
            <w:r>
              <w:rPr>
                <w:rStyle w:val="VerbatimChar"/>
              </w:rPr>
              <w:t xml:space="preserve">113^I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GetRecordProjectObjectTypeKey()</w:t>
            </w:r>
          </w:p>
        </w:tc>
        <w:tc>
          <w:tcPr/>
          <w:p>
            <w:pPr>
              <w:pStyle w:val="Compact"/>
            </w:pPr>
            <w:r>
              <w:t xml:space="preserve">получить проектный тип записи из</w:t>
            </w:r>
            <w:r>
              <w:t xml:space="preserve"> </w:t>
            </w:r>
            <w:r>
              <w:rPr>
                <w:rStyle w:val="VerbatimChar"/>
              </w:rPr>
              <w:t xml:space="preserve">113^I</w:t>
            </w:r>
            <w:r>
              <w:t xml:space="preserve"> </w:t>
            </w:r>
            <w:r>
              <w:t xml:space="preserve">или дефолт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GetRecordIdentityConfig()</w:t>
            </w:r>
          </w:p>
        </w:tc>
        <w:tc>
          <w:tcPr/>
          <w:p>
            <w:pPr>
              <w:pStyle w:val="Compact"/>
            </w:pPr>
            <w:r>
              <w:t xml:space="preserve">получить настройки идентификатора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GetRecordIdentityValue()</w:t>
            </w:r>
          </w:p>
        </w:tc>
        <w:tc>
          <w:tcPr/>
          <w:p>
            <w:pPr>
              <w:pStyle w:val="Compact"/>
            </w:pPr>
            <w:r>
              <w:t xml:space="preserve">прочитать идентификатор из записи по настройкам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ApplyRecordIdentity()</w:t>
            </w:r>
          </w:p>
        </w:tc>
        <w:tc>
          <w:tcPr/>
          <w:p>
            <w:pPr>
              <w:pStyle w:val="Compact"/>
            </w:pPr>
            <w:r>
              <w:t xml:space="preserve">сформировать и записать идентификатор записи, если он еще не заполнен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FindRecordByIdentity()</w:t>
            </w:r>
          </w:p>
        </w:tc>
        <w:tc>
          <w:tcPr/>
          <w:p>
            <w:pPr>
              <w:pStyle w:val="Compact"/>
            </w:pPr>
            <w:r>
              <w:t xml:space="preserve">найти запись по внешнему идентификатору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GetLinkTypesForRecordType()</w:t>
            </w:r>
          </w:p>
        </w:tc>
        <w:tc>
          <w:tcPr/>
          <w:p>
            <w:pPr>
              <w:pStyle w:val="Compact"/>
            </w:pPr>
            <w:r>
              <w:t xml:space="preserve">получить доступные типы связей для типа записи и проектного типа объекта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ExportProjectDefinitionJson()</w:t>
            </w:r>
          </w:p>
        </w:tc>
        <w:tc>
          <w:tcPr/>
          <w:p>
            <w:pPr>
              <w:pStyle w:val="Compact"/>
            </w:pPr>
            <w:r>
              <w:t xml:space="preserve">получить JSON-описание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HealthCheck_Self()</w:t>
            </w:r>
          </w:p>
        </w:tc>
        <w:tc>
          <w:tcPr/>
          <w:p>
            <w:pPr>
              <w:pStyle w:val="Compact"/>
            </w:pPr>
            <w:r>
              <w:t xml:space="preserve">выполнить self-check модели проекта Workflow</w:t>
            </w:r>
          </w:p>
        </w:tc>
      </w:tr>
    </w:tbl>
    <w:bookmarkEnd w:id="76"/>
    <w:bookmarkEnd w:id="77"/>
    <w:bookmarkStart w:id="82" w:name="workflowstatus-1"/>
    <w:p>
      <w:pPr>
        <w:pStyle w:val="Heading3"/>
      </w:pPr>
      <w:r>
        <w:t xml:space="preserve">WorkflowStatus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WorkflowStatus</w:t>
      </w:r>
      <w:r>
        <w:t xml:space="preserve"> </w:t>
      </w:r>
      <w:r>
        <w:t xml:space="preserve">хранит статусы workflow. Каждый статус принадлежит конкретному workflow и имеет числовой код, пользовательское название, административное описание, API-статус, цвет и служебные признаки.</w:t>
      </w:r>
    </w:p>
    <w:bookmarkStart w:id="78" w:name="запись-workflowstatus"/>
    <w:p>
      <w:pPr>
        <w:pStyle w:val="Heading4"/>
      </w:pPr>
      <w:r>
        <w:t xml:space="preserve">1. Запись WORKFLOWSTATUS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WORKFLOWSTATUS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код статуса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название статуса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порядок сортировки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1^F</w:t>
            </w:r>
          </w:p>
        </w:tc>
        <w:tc>
          <w:tcPr/>
          <w:p>
            <w:pPr>
              <w:pStyle w:val="Compact"/>
            </w:pPr>
            <w:r>
              <w:t xml:space="preserve">начальный статус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1^K</w:t>
            </w:r>
          </w:p>
        </w:tc>
        <w:tc>
          <w:tcPr/>
          <w:p>
            <w:pPr>
              <w:pStyle w:val="Compact"/>
            </w:pPr>
            <w:r>
              <w:t xml:space="preserve">финальный статус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1^L</w:t>
            </w:r>
          </w:p>
        </w:tc>
        <w:tc>
          <w:tcPr/>
          <w:p>
            <w:pPr>
              <w:pStyle w:val="Compact"/>
            </w:pPr>
            <w:r>
              <w:t xml:space="preserve">укрупненный статус для API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1^M</w:t>
            </w:r>
          </w:p>
        </w:tc>
        <w:tc>
          <w:tcPr/>
          <w:p>
            <w:pPr>
              <w:pStyle w:val="Compact"/>
            </w:pPr>
            <w:r>
              <w:t xml:space="preserve">координата X на карте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1^N</w:t>
            </w:r>
          </w:p>
        </w:tc>
        <w:tc>
          <w:tcPr/>
          <w:p>
            <w:pPr>
              <w:pStyle w:val="Compact"/>
            </w:pPr>
            <w:r>
              <w:t xml:space="preserve">координата Y на карте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1^O</w:t>
            </w:r>
          </w:p>
        </w:tc>
        <w:tc>
          <w:tcPr/>
          <w:p>
            <w:pPr>
              <w:pStyle w:val="Compact"/>
            </w:pPr>
            <w:r>
              <w:t xml:space="preserve">описание статуса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1^P</w:t>
            </w:r>
          </w:p>
        </w:tc>
        <w:tc>
          <w:tcPr/>
          <w:p>
            <w:pPr>
              <w:pStyle w:val="Compact"/>
            </w:pPr>
            <w:r>
              <w:t xml:space="preserve">цвет статуса</w:t>
            </w:r>
          </w:p>
        </w:tc>
      </w:tr>
    </w:tbl>
    <w:bookmarkEnd w:id="78"/>
    <w:bookmarkStart w:id="79" w:name="статус-для-api"/>
    <w:p>
      <w:pPr>
        <w:pStyle w:val="Heading4"/>
      </w:pPr>
      <w:r>
        <w:t xml:space="preserve">2. Статус для API</w:t>
      </w:r>
    </w:p>
    <w:p>
      <w:pPr>
        <w:pStyle w:val="FirstParagraph"/>
      </w:pPr>
      <w:r>
        <w:t xml:space="preserve">Поле</w:t>
      </w:r>
      <w:r>
        <w:t xml:space="preserve"> </w:t>
      </w:r>
      <w:r>
        <w:rPr>
          <w:rStyle w:val="VerbatimChar"/>
        </w:rPr>
        <w:t xml:space="preserve">1^L</w:t>
      </w:r>
      <w:r>
        <w:t xml:space="preserve"> </w:t>
      </w:r>
      <w:r>
        <w:t xml:space="preserve">задает укрупненную классификацию статуса. Она нужна внешним API и интерфейсным badge-ам, но не заменяет код workflow-статуса.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Смысл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</w:t>
            </w:r>
          </w:p>
        </w:tc>
        <w:tc>
          <w:tcPr/>
          <w:p>
            <w:pPr>
              <w:pStyle w:val="Compact"/>
            </w:pPr>
            <w:r>
              <w:t xml:space="preserve">новое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в работе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выполнено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отклонено</w:t>
            </w:r>
          </w:p>
        </w:tc>
      </w:tr>
    </w:tbl>
    <w:p>
      <w:pPr>
        <w:pStyle w:val="BodyText"/>
      </w:pPr>
      <w:r>
        <w:t xml:space="preserve">Если цвет</w:t>
      </w:r>
      <w:r>
        <w:t xml:space="preserve"> </w:t>
      </w:r>
      <w:r>
        <w:rPr>
          <w:rStyle w:val="VerbatimChar"/>
        </w:rPr>
        <w:t xml:space="preserve">1^P</w:t>
      </w:r>
      <w:r>
        <w:t xml:space="preserve"> </w:t>
      </w:r>
      <w:r>
        <w:t xml:space="preserve">не задан, модуль выбирает стандартный цвет по API-статусу: серый для нового, синий для состояния в работе, зеленый для выполненного, красный для отклоненного.</w:t>
      </w:r>
    </w:p>
    <w:bookmarkEnd w:id="79"/>
    <w:bookmarkStart w:id="80" w:name="карта-workflow-1"/>
    <w:p>
      <w:pPr>
        <w:pStyle w:val="Heading4"/>
      </w:pPr>
      <w:r>
        <w:t xml:space="preserve">3. Карта Workflow</w:t>
      </w:r>
    </w:p>
    <w:p>
      <w:pPr>
        <w:pStyle w:val="FirstParagraph"/>
      </w:pPr>
      <w:r>
        <w:t xml:space="preserve">Координаты</w:t>
      </w:r>
      <w:r>
        <w:t xml:space="preserve"> </w:t>
      </w:r>
      <w:r>
        <w:rPr>
          <w:rStyle w:val="VerbatimChar"/>
        </w:rPr>
        <w:t xml:space="preserve">1^M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1^N</w:t>
      </w:r>
      <w:r>
        <w:t xml:space="preserve"> </w:t>
      </w:r>
      <w:r>
        <w:t xml:space="preserve">используются визуальной картой workflow. При перемещении прямоугольника статуса координаты сохраняются в записи статуса, поэтому расположение остается стабильным между открытиями карты.</w:t>
      </w:r>
    </w:p>
    <w:bookmarkEnd w:id="80"/>
    <w:bookmarkStart w:id="81" w:name="использование"/>
    <w:p>
      <w:pPr>
        <w:pStyle w:val="Heading4"/>
      </w:pPr>
      <w:r>
        <w:t xml:space="preserve">4. Использование</w:t>
      </w:r>
    </w:p>
    <w:p>
      <w:pPr>
        <w:pStyle w:val="FirstParagraph"/>
      </w:pPr>
      <w:r>
        <w:t xml:space="preserve">Типовые методы: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CreateStatus()</w:t>
            </w:r>
          </w:p>
        </w:tc>
        <w:tc>
          <w:tcPr/>
          <w:p>
            <w:pPr>
              <w:pStyle w:val="Compact"/>
            </w:pPr>
            <w:r>
              <w:t xml:space="preserve">создать объект статуса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GetStatuses()</w:t>
            </w:r>
          </w:p>
        </w:tc>
        <w:tc>
          <w:tcPr/>
          <w:p>
            <w:pPr>
              <w:pStyle w:val="Compact"/>
            </w:pPr>
            <w:r>
              <w:t xml:space="preserve">получить статусы workflow или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GetStatusInfo()</w:t>
            </w:r>
          </w:p>
        </w:tc>
        <w:tc>
          <w:tcPr/>
          <w:p>
            <w:pPr>
              <w:pStyle w:val="Compact"/>
            </w:pPr>
            <w:r>
              <w:t xml:space="preserve">получить объект статуса по коду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GetStatusTitle()</w:t>
            </w:r>
          </w:p>
        </w:tc>
        <w:tc>
          <w:tcPr/>
          <w:p>
            <w:pPr>
              <w:pStyle w:val="Compact"/>
            </w:pPr>
            <w:r>
              <w:t xml:space="preserve">получить отображаемое название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GetStatusBadgeClass()</w:t>
            </w:r>
          </w:p>
        </w:tc>
        <w:tc>
          <w:tcPr/>
          <w:p>
            <w:pPr>
              <w:pStyle w:val="Compact"/>
            </w:pPr>
            <w:r>
              <w:t xml:space="preserve">получить CSS-класс badge-а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GetColor()</w:t>
            </w:r>
          </w:p>
        </w:tc>
        <w:tc>
          <w:tcPr/>
          <w:p>
            <w:pPr>
              <w:pStyle w:val="Compact"/>
            </w:pPr>
            <w:r>
              <w:t xml:space="preserve">получить цвет статуса для карты и UI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GetStatusSelectList()</w:t>
            </w:r>
          </w:p>
        </w:tc>
        <w:tc>
          <w:tcPr/>
          <w:p>
            <w:pPr>
              <w:pStyle w:val="Compact"/>
            </w:pPr>
            <w:r>
              <w:t xml:space="preserve">сформировать список выбора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SaveMapPosition()</w:t>
            </w:r>
          </w:p>
        </w:tc>
        <w:tc>
          <w:tcPr/>
          <w:p>
            <w:pPr>
              <w:pStyle w:val="Compact"/>
            </w:pPr>
            <w:r>
              <w:t xml:space="preserve">сохранить координаты на карте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HealthCheck_Self()</w:t>
            </w:r>
          </w:p>
        </w:tc>
        <w:tc>
          <w:tcPr/>
          <w:p>
            <w:pPr>
              <w:pStyle w:val="Compact"/>
            </w:pPr>
            <w:r>
              <w:t xml:space="preserve">выполнить self-check модели статуса Workflow</w:t>
            </w:r>
          </w:p>
        </w:tc>
      </w:tr>
    </w:tbl>
    <w:bookmarkEnd w:id="81"/>
    <w:bookmarkEnd w:id="82"/>
    <w:bookmarkStart w:id="88" w:name="workflowtransition-1"/>
    <w:p>
      <w:pPr>
        <w:pStyle w:val="Heading3"/>
      </w:pPr>
      <w:r>
        <w:t xml:space="preserve">WorkflowTransition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WorkflowTransition</w:t>
      </w:r>
      <w:r>
        <w:t xml:space="preserve"> </w:t>
      </w:r>
      <w:r>
        <w:t xml:space="preserve">хранит переходы между статусами. Переход определяет кнопку действия, административное описание, доступные исходные статусы, целевой статус, экран ввода, condition-формат и post-function.</w:t>
      </w:r>
    </w:p>
    <w:bookmarkStart w:id="83" w:name="запись-workflowtransition"/>
    <w:p>
      <w:pPr>
        <w:pStyle w:val="Heading4"/>
      </w:pPr>
      <w:r>
        <w:t xml:space="preserve">1. Запись WORKFLOWTRANSITION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WORKFLOWTRANSITION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ключ перехода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название кнопки и действия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исходные статусы или</w:t>
            </w:r>
            <w:r>
              <w:t xml:space="preserve"> </w:t>
            </w:r>
            <w:r>
              <w:rPr>
                <w:rStyle w:val="VerbatimChar"/>
              </w:rPr>
              <w:t xml:space="preserve">*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целевой статус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1^F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1^G</w:t>
            </w:r>
          </w:p>
        </w:tc>
        <w:tc>
          <w:tcPr/>
          <w:p>
            <w:pPr>
              <w:pStyle w:val="Compact"/>
            </w:pPr>
            <w:r>
              <w:t xml:space="preserve">порядок сортировки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1^H</w:t>
            </w:r>
          </w:p>
        </w:tc>
        <w:tc>
          <w:tcPr/>
          <w:p>
            <w:pPr>
              <w:pStyle w:val="Compact"/>
            </w:pPr>
            <w:r>
              <w:t xml:space="preserve">CSS-класс кнопки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1^I</w:t>
            </w:r>
          </w:p>
        </w:tc>
        <w:tc>
          <w:tcPr/>
          <w:p>
            <w:pPr>
              <w:pStyle w:val="Compact"/>
            </w:pPr>
            <w:r>
              <w:t xml:space="preserve">старое право проекта для первичного переноса прав в</w:t>
            </w:r>
            <w:r>
              <w:t xml:space="preserve"> </w:t>
            </w:r>
            <w:r>
              <w:rPr>
                <w:rStyle w:val="VerbatimChar"/>
              </w:rPr>
              <w:t xml:space="preserve">ALLOWAPPLY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1^J</w:t>
            </w:r>
          </w:p>
        </w:tc>
        <w:tc>
          <w:tcPr/>
          <w:p>
            <w:pPr>
              <w:pStyle w:val="Compact"/>
            </w:pPr>
            <w:r>
              <w:t xml:space="preserve">ключ экрана</w:t>
            </w:r>
            <w:r>
              <w:t xml:space="preserve"> </w:t>
            </w:r>
            <w:r>
              <w:rPr>
                <w:rStyle w:val="VerbatimChar"/>
              </w:rPr>
              <w:t xml:space="preserve">WorkflowScreen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1^K</w:t>
            </w:r>
          </w:p>
        </w:tc>
        <w:tc>
          <w:tcPr/>
          <w:p>
            <w:pPr>
              <w:pStyle w:val="Compact"/>
            </w:pPr>
            <w:r>
              <w:t xml:space="preserve">имя condition-формата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1^M</w:t>
            </w:r>
          </w:p>
        </w:tc>
        <w:tc>
          <w:tcPr/>
          <w:p>
            <w:pPr>
              <w:pStyle w:val="Compact"/>
            </w:pPr>
            <w:r>
              <w:t xml:space="preserve">не менять статус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1^N</w:t>
            </w:r>
          </w:p>
        </w:tc>
        <w:tc>
          <w:tcPr/>
          <w:p>
            <w:pPr>
              <w:pStyle w:val="Compact"/>
            </w:pPr>
            <w:r>
              <w:t xml:space="preserve">описание перехода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2^A</w:t>
            </w:r>
          </w:p>
        </w:tc>
        <w:tc>
          <w:tcPr/>
          <w:p>
            <w:pPr>
              <w:pStyle w:val="Compact"/>
            </w:pPr>
            <w:r>
              <w:t xml:space="preserve">тип post-function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2^B</w:t>
            </w:r>
          </w:p>
        </w:tc>
        <w:tc>
          <w:tcPr/>
          <w:p>
            <w:pPr>
              <w:pStyle w:val="Compact"/>
            </w:pPr>
            <w:r>
              <w:t xml:space="preserve">ключ post-function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2^C</w:t>
            </w:r>
          </w:p>
        </w:tc>
        <w:tc>
          <w:tcPr/>
          <w:p>
            <w:pPr>
              <w:pStyle w:val="Compact"/>
            </w:pPr>
            <w:r>
              <w:t xml:space="preserve">порядок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2^D</w:t>
            </w:r>
          </w:p>
        </w:tc>
        <w:tc>
          <w:tcPr/>
          <w:p>
            <w:pPr>
              <w:pStyle w:val="Compact"/>
            </w:pPr>
            <w:r>
              <w:t xml:space="preserve">параметры JSON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2^E</w:t>
            </w:r>
          </w:p>
        </w:tc>
        <w:tc>
          <w:tcPr/>
          <w:p>
            <w:pPr>
              <w:pStyle w:val="Compact"/>
            </w:pPr>
            <w:r>
              <w:t xml:space="preserve">MNU whitelist для GBL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2^F</w:t>
            </w:r>
          </w:p>
        </w:tc>
        <w:tc>
          <w:tcPr/>
          <w:p>
            <w:pPr>
              <w:pStyle w:val="Compact"/>
            </w:pPr>
            <w:r>
              <w:t xml:space="preserve">режим параметров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2^G</w:t>
            </w:r>
          </w:p>
        </w:tc>
        <w:tc>
          <w:tcPr/>
          <w:p>
            <w:pPr>
              <w:pStyle w:val="Compact"/>
            </w:pPr>
            <w:r>
              <w:t xml:space="preserve">название post-function</w:t>
            </w:r>
          </w:p>
        </w:tc>
      </w:tr>
    </w:tbl>
    <w:bookmarkEnd w:id="83"/>
    <w:bookmarkStart w:id="84" w:name="исходные-и-целевые-статусы"/>
    <w:p>
      <w:pPr>
        <w:pStyle w:val="Heading4"/>
      </w:pPr>
      <w:r>
        <w:t xml:space="preserve">2. Исходные и целевые статусы</w:t>
      </w:r>
    </w:p>
    <w:p>
      <w:pPr>
        <w:pStyle w:val="FirstParagraph"/>
      </w:pPr>
      <w:r>
        <w:t xml:space="preserve">Исходные статусы задаются кодами через запятую. Значение</w:t>
      </w:r>
      <w:r>
        <w:t xml:space="preserve"> </w:t>
      </w:r>
      <w:r>
        <w:rPr>
          <w:rStyle w:val="VerbatimChar"/>
        </w:rPr>
        <w:t xml:space="preserve">*</w:t>
      </w:r>
      <w:r>
        <w:t xml:space="preserve"> </w:t>
      </w:r>
      <w:r>
        <w:t xml:space="preserve">разрешает переход из любого статуса. Если включен признак</w:t>
      </w:r>
      <w:r>
        <w:t xml:space="preserve"> </w:t>
      </w:r>
      <w:r>
        <w:t xml:space="preserve">“не менять статус”</w:t>
      </w:r>
      <w:r>
        <w:t xml:space="preserve">, переход выполняет действие без изменения текущего статуса записи.</w:t>
      </w:r>
    </w:p>
    <w:bookmarkEnd w:id="84"/>
    <w:bookmarkStart w:id="85" w:name="экран-перехода"/>
    <w:p>
      <w:pPr>
        <w:pStyle w:val="Heading4"/>
      </w:pPr>
      <w:r>
        <w:t xml:space="preserve">3. Экран перехода</w:t>
      </w:r>
    </w:p>
    <w:p>
      <w:pPr>
        <w:pStyle w:val="FirstParagraph"/>
      </w:pPr>
      <w:r>
        <w:t xml:space="preserve">Если указан ключ</w:t>
      </w:r>
      <w:r>
        <w:t xml:space="preserve"> </w:t>
      </w:r>
      <w:r>
        <w:rPr>
          <w:rStyle w:val="VerbatimChar"/>
        </w:rPr>
        <w:t xml:space="preserve">WorkflowScreen</w:t>
      </w:r>
      <w:r>
        <w:t xml:space="preserve">, при нажатии кнопки открывается форма he3. Форма редактирует текущую запись штатным механизмом. Дополнительная доменная логика после сохранения должна быть оформлена как post-function.</w:t>
      </w:r>
    </w:p>
    <w:bookmarkEnd w:id="85"/>
    <w:bookmarkStart w:id="86" w:name="условия-и-права"/>
    <w:p>
      <w:pPr>
        <w:pStyle w:val="Heading4"/>
      </w:pPr>
      <w:r>
        <w:t xml:space="preserve">4. Условия и права</w:t>
      </w:r>
    </w:p>
    <w:p>
      <w:pPr>
        <w:pStyle w:val="FirstParagraph"/>
      </w:pPr>
      <w:r>
        <w:t xml:space="preserve">Доступность перехода определяется совокупно:</w:t>
      </w:r>
    </w:p>
    <w:p>
      <w:pPr>
        <w:pStyle w:val="Compact"/>
        <w:numPr>
          <w:ilvl w:val="0"/>
          <w:numId w:val="1023"/>
        </w:numPr>
      </w:pPr>
      <w:r>
        <w:t xml:space="preserve">активностью перехода;</w:t>
      </w:r>
    </w:p>
    <w:p>
      <w:pPr>
        <w:pStyle w:val="Compact"/>
        <w:numPr>
          <w:ilvl w:val="0"/>
          <w:numId w:val="1023"/>
        </w:numPr>
      </w:pPr>
      <w:r>
        <w:t xml:space="preserve">текущим статусом записи;</w:t>
      </w:r>
    </w:p>
    <w:p>
      <w:pPr>
        <w:pStyle w:val="Compact"/>
        <w:numPr>
          <w:ilvl w:val="0"/>
          <w:numId w:val="1023"/>
        </w:numPr>
      </w:pPr>
      <w:r>
        <w:t xml:space="preserve">правом</w:t>
      </w:r>
      <w:r>
        <w:t xml:space="preserve"> </w:t>
      </w:r>
      <w:r>
        <w:rPr>
          <w:rStyle w:val="VerbatimChar"/>
        </w:rPr>
        <w:t xml:space="preserve">ALLOWAPPLY</w:t>
      </w:r>
      <w:r>
        <w:t xml:space="preserve"> </w:t>
      </w:r>
      <w:r>
        <w:t xml:space="preserve">на запись перехода;</w:t>
      </w:r>
    </w:p>
    <w:p>
      <w:pPr>
        <w:pStyle w:val="Compact"/>
        <w:numPr>
          <w:ilvl w:val="0"/>
          <w:numId w:val="1023"/>
        </w:numPr>
      </w:pPr>
      <w:r>
        <w:t xml:space="preserve">condition-форматом;</w:t>
      </w:r>
    </w:p>
    <w:p>
      <w:pPr>
        <w:pStyle w:val="Compact"/>
        <w:numPr>
          <w:ilvl w:val="0"/>
          <w:numId w:val="1023"/>
        </w:numPr>
      </w:pPr>
      <w:r>
        <w:t xml:space="preserve">штатными ограничениями сохранения записи.</w:t>
      </w:r>
    </w:p>
    <w:p>
      <w:pPr>
        <w:pStyle w:val="FirstParagraph"/>
      </w:pPr>
      <w:r>
        <w:t xml:space="preserve">ФЛК не настраивается в переходе отдельно: она отрабатывает штатно при сохранении записи.</w:t>
      </w:r>
    </w:p>
    <w:bookmarkEnd w:id="86"/>
    <w:bookmarkStart w:id="87" w:name="post-functions-2"/>
    <w:p>
      <w:pPr>
        <w:pStyle w:val="Heading4"/>
      </w:pPr>
      <w:r>
        <w:t xml:space="preserve">5. Post-Functions</w:t>
      </w:r>
    </w:p>
    <w:p>
      <w:pPr>
        <w:pStyle w:val="FirstParagraph"/>
      </w:pPr>
      <w:r>
        <w:t xml:space="preserve">Переход может содержать несколько post-function. Они выполняются по порядку. Ошибка любой post-function прерывает переход и не сохраняет изменения.</w:t>
      </w:r>
    </w:p>
    <w:p>
      <w:pPr>
        <w:pStyle w:val="BodyText"/>
      </w:pPr>
      <w:r>
        <w:t xml:space="preserve">Типовые методы: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GetTransitions()</w:t>
            </w:r>
          </w:p>
        </w:tc>
        <w:tc>
          <w:tcPr/>
          <w:p>
            <w:pPr>
              <w:pStyle w:val="Compact"/>
            </w:pPr>
            <w:r>
              <w:t xml:space="preserve">получить переходы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GetTransitionByKey()</w:t>
            </w:r>
          </w:p>
        </w:tc>
        <w:tc>
          <w:tcPr/>
          <w:p>
            <w:pPr>
              <w:pStyle w:val="Compact"/>
            </w:pPr>
            <w:r>
              <w:t xml:space="preserve">найти переход по ключу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GetAvailableTransitions()</w:t>
            </w:r>
          </w:p>
        </w:tc>
        <w:tc>
          <w:tcPr/>
          <w:p>
            <w:pPr>
              <w:pStyle w:val="Compact"/>
            </w:pPr>
            <w:r>
              <w:t xml:space="preserve">получить переходы, доступные из статуса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FindTransition()</w:t>
            </w:r>
          </w:p>
        </w:tc>
        <w:tc>
          <w:tcPr/>
          <w:p>
            <w:pPr>
              <w:pStyle w:val="Compact"/>
            </w:pPr>
            <w:r>
              <w:t xml:space="preserve">подобрать переход по ключу или целевому статусу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GetTransitionSelectList()</w:t>
            </w:r>
          </w:p>
        </w:tc>
        <w:tc>
          <w:tcPr/>
          <w:p>
            <w:pPr>
              <w:pStyle w:val="Compact"/>
            </w:pPr>
            <w:r>
              <w:t xml:space="preserve">сформировать список выбора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HealthCheck_Self()</w:t>
            </w:r>
          </w:p>
        </w:tc>
        <w:tc>
          <w:tcPr/>
          <w:p>
            <w:pPr>
              <w:pStyle w:val="Compact"/>
            </w:pPr>
            <w:r>
              <w:t xml:space="preserve">выполнить self-check модели перехода Workflow</w:t>
            </w:r>
          </w:p>
        </w:tc>
      </w:tr>
    </w:tbl>
    <w:bookmarkEnd w:id="87"/>
    <w:bookmarkEnd w:id="88"/>
    <w:bookmarkStart w:id="94" w:name="workflowscreen-1"/>
    <w:p>
      <w:pPr>
        <w:pStyle w:val="Heading3"/>
      </w:pPr>
      <w:r>
        <w:t xml:space="preserve">WorkflowScreen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WorkflowScreen</w:t>
      </w:r>
      <w:r>
        <w:t xml:space="preserve"> </w:t>
      </w:r>
      <w:r>
        <w:t xml:space="preserve">хранит описания экранов ввода для workflow-переходов и операций над записью. Экран указывает схему he3, которую нужно открыть для редактирования текущей записи: полный рабочий лист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или рабочий лист подполей</w:t>
      </w:r>
      <w:r>
        <w:t xml:space="preserve"> </w:t>
      </w:r>
      <w:r>
        <w:rPr>
          <w:rStyle w:val="VerbatimChar"/>
        </w:rPr>
        <w:t xml:space="preserve">.wss</w:t>
      </w:r>
      <w:r>
        <w:t xml:space="preserve">.</w:t>
      </w:r>
    </w:p>
    <w:bookmarkStart w:id="89" w:name="запись-workflowscreen"/>
    <w:p>
      <w:pPr>
        <w:pStyle w:val="Heading4"/>
      </w:pPr>
      <w:r>
        <w:t xml:space="preserve">1. Запись WORKFLOWSCREEN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WORKFLOWSCREEN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ключ экрана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название экрана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имя схемы he3 без расширения:</w:t>
            </w:r>
            <w:r>
              <w:t xml:space="preserve"> </w:t>
            </w:r>
            <w:r>
              <w:rPr>
                <w:rStyle w:val="VerbatimChar"/>
              </w:rPr>
              <w:t xml:space="preserve">.ws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.wss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1^F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1^G</w:t>
            </w:r>
          </w:p>
        </w:tc>
        <w:tc>
          <w:tcPr/>
          <w:p>
            <w:pPr>
              <w:pStyle w:val="Compact"/>
            </w:pPr>
            <w:r>
              <w:t xml:space="preserve">область применения:</w:t>
            </w:r>
            <w:r>
              <w:t xml:space="preserve"> </w:t>
            </w:r>
            <w:r>
              <w:rPr>
                <w:rStyle w:val="VerbatimChar"/>
              </w:rPr>
              <w:t xml:space="preserve">transition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create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edit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view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public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internal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any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1^H</w:t>
            </w:r>
          </w:p>
        </w:tc>
        <w:tc>
          <w:tcPr/>
          <w:p>
            <w:pPr>
              <w:pStyle w:val="Compact"/>
            </w:pPr>
            <w:r>
              <w:t xml:space="preserve">версия экрана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1^I</w:t>
            </w:r>
          </w:p>
        </w:tc>
        <w:tc>
          <w:tcPr/>
          <w:p>
            <w:pPr>
              <w:pStyle w:val="Compact"/>
            </w:pPr>
            <w:r>
              <w:t xml:space="preserve">разрешение публичного renderer-а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1^J</w:t>
            </w:r>
          </w:p>
        </w:tc>
        <w:tc>
          <w:tcPr/>
          <w:p>
            <w:pPr>
              <w:pStyle w:val="Compact"/>
            </w:pPr>
            <w:r>
              <w:t xml:space="preserve">список методов ввода, разрешенных публичной форме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1^K</w:t>
            </w:r>
          </w:p>
        </w:tc>
        <w:tc>
          <w:tcPr/>
          <w:p>
            <w:pPr>
              <w:pStyle w:val="Compact"/>
            </w:pPr>
            <w:r>
              <w:t xml:space="preserve">TTL черновика формы в секундах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1^L</w:t>
            </w:r>
          </w:p>
        </w:tc>
        <w:tc>
          <w:tcPr/>
          <w:p>
            <w:pPr>
              <w:pStyle w:val="Compact"/>
            </w:pPr>
            <w:r>
              <w:t xml:space="preserve">тип схемы:</w:t>
            </w:r>
            <w:r>
              <w:t xml:space="preserve"> </w:t>
            </w:r>
            <w:r>
              <w:rPr>
                <w:rStyle w:val="VerbatimChar"/>
              </w:rPr>
              <w:t xml:space="preserve">ws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wss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1^M</w:t>
            </w:r>
          </w:p>
        </w:tc>
        <w:tc>
          <w:tcPr/>
          <w:p>
            <w:pPr>
              <w:pStyle w:val="Compact"/>
            </w:pPr>
            <w:r>
              <w:t xml:space="preserve">поле записи, к которому применяется WSS-схема</w:t>
            </w:r>
          </w:p>
        </w:tc>
      </w:tr>
    </w:tbl>
    <w:bookmarkEnd w:id="89"/>
    <w:bookmarkStart w:id="90" w:name="схема-he3"/>
    <w:p>
      <w:pPr>
        <w:pStyle w:val="Heading4"/>
      </w:pPr>
      <w:r>
        <w:t xml:space="preserve">2. Схема he3</w:t>
      </w:r>
    </w:p>
    <w:p>
      <w:pPr>
        <w:pStyle w:val="FirstParagraph"/>
      </w:pPr>
      <w:r>
        <w:t xml:space="preserve">Для полного экрана используется тип</w:t>
      </w:r>
      <w:r>
        <w:t xml:space="preserve"> </w:t>
      </w:r>
      <w:r>
        <w:rPr>
          <w:rStyle w:val="VerbatimChar"/>
        </w:rPr>
        <w:t xml:space="preserve">ws</w:t>
      </w:r>
      <w:r>
        <w:t xml:space="preserve">: в поле</w:t>
      </w:r>
      <w:r>
        <w:t xml:space="preserve"> </w:t>
      </w:r>
      <w:r>
        <w:rPr>
          <w:rStyle w:val="VerbatimChar"/>
        </w:rPr>
        <w:t xml:space="preserve">1^E</w:t>
      </w:r>
      <w:r>
        <w:t xml:space="preserve"> </w:t>
      </w:r>
      <w:r>
        <w:t xml:space="preserve">указывается имя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без пути. Такой экран редактирует набор полей записи, описанный рабочим листом.</w:t>
      </w:r>
    </w:p>
    <w:p>
      <w:pPr>
        <w:pStyle w:val="BodyText"/>
      </w:pPr>
      <w:r>
        <w:t xml:space="preserve">Для частичного экрана используется тип</w:t>
      </w:r>
      <w:r>
        <w:t xml:space="preserve"> </w:t>
      </w:r>
      <w:r>
        <w:rPr>
          <w:rStyle w:val="VerbatimChar"/>
        </w:rPr>
        <w:t xml:space="preserve">wss</w:t>
      </w:r>
      <w:r>
        <w:t xml:space="preserve">: в поле</w:t>
      </w:r>
      <w:r>
        <w:t xml:space="preserve"> </w:t>
      </w:r>
      <w:r>
        <w:rPr>
          <w:rStyle w:val="VerbatimChar"/>
        </w:rPr>
        <w:t xml:space="preserve">1^E</w:t>
      </w:r>
      <w:r>
        <w:t xml:space="preserve"> </w:t>
      </w:r>
      <w:r>
        <w:t xml:space="preserve">указывается имя</w:t>
      </w:r>
      <w:r>
        <w:t xml:space="preserve"> </w:t>
      </w:r>
      <w:r>
        <w:rPr>
          <w:rStyle w:val="VerbatimChar"/>
        </w:rPr>
        <w:t xml:space="preserve">.wss</w:t>
      </w:r>
      <w:r>
        <w:t xml:space="preserve">, а в</w:t>
      </w:r>
      <w:r>
        <w:t xml:space="preserve"> </w:t>
      </w:r>
      <w:r>
        <w:rPr>
          <w:rStyle w:val="VerbatimChar"/>
        </w:rPr>
        <w:t xml:space="preserve">1^M</w:t>
      </w:r>
      <w:r>
        <w:t xml:space="preserve"> </w:t>
      </w:r>
      <w:r>
        <w:t xml:space="preserve">- номер поля записи. Такой экран показывает только подполя из WSS и при сохранении меняет только эти подполя, сохраняя остальные подполя поля.</w:t>
      </w:r>
    </w:p>
    <w:p>
      <w:pPr>
        <w:pStyle w:val="BodyText"/>
      </w:pPr>
      <w:r>
        <w:t xml:space="preserve">Если полный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содержит поле с вложенной</w:t>
      </w:r>
      <w:r>
        <w:t xml:space="preserve"> </w:t>
      </w:r>
      <w:r>
        <w:rPr>
          <w:rStyle w:val="VerbatimChar"/>
        </w:rPr>
        <w:t xml:space="preserve">.wss</w:t>
      </w:r>
      <w:r>
        <w:t xml:space="preserve">-секцией, Workflow тоже применяет такое поле частично: меняются подполя, описанные вложенной WSS, а остальные подполя того же поля сохраняются.</w:t>
      </w:r>
    </w:p>
    <w:p>
      <w:pPr>
        <w:pStyle w:val="BodyText"/>
      </w:pPr>
      <w:r>
        <w:t xml:space="preserve">Расширение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.wss</w:t>
      </w:r>
      <w:r>
        <w:t xml:space="preserve"> </w:t>
      </w:r>
      <w:r>
        <w:t xml:space="preserve">можно не указывать, если тип схемы заполнен явно. Сам файл должен быть доступен he3 в обычном месте для рабочих листов модуля или системы.</w:t>
      </w:r>
    </w:p>
    <w:p>
      <w:pPr>
        <w:pStyle w:val="BodyText"/>
      </w:pPr>
      <w:r>
        <w:t xml:space="preserve">Если экран не указан, Workflow не открывает форму и переход выполняется без запроса дополнительных данных.</w:t>
      </w:r>
    </w:p>
    <w:bookmarkEnd w:id="90"/>
    <w:bookmarkStart w:id="91" w:name="методы-ввода-128001-и-128002"/>
    <w:p>
      <w:pPr>
        <w:pStyle w:val="Heading4"/>
      </w:pPr>
      <w:r>
        <w:t xml:space="preserve">3. Методы ввода 128001 и 128002</w:t>
      </w:r>
    </w:p>
    <w:p>
      <w:pPr>
        <w:pStyle w:val="FirstParagraph"/>
      </w:pPr>
      <w:r>
        <w:t xml:space="preserve">Для сложных секций рабочий лист может использовать специальные методы ввода</w:t>
      </w:r>
      <w:r>
        <w:t xml:space="preserve"> </w:t>
      </w:r>
      <w:r>
        <w:rPr>
          <w:rStyle w:val="VerbatimChar"/>
        </w:rPr>
        <w:t xml:space="preserve">128001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128002</w:t>
      </w:r>
      <w:r>
        <w:t xml:space="preserve">. Их настройки задаются в</w:t>
      </w:r>
      <w:r>
        <w:t xml:space="preserve"> </w:t>
      </w:r>
      <w:r>
        <w:rPr>
          <w:rStyle w:val="VerbatimChar"/>
        </w:rPr>
        <w:t xml:space="preserve">DopInf</w:t>
      </w:r>
      <w:r>
        <w:t xml:space="preserve"> </w:t>
      </w:r>
      <w:r>
        <w:t xml:space="preserve">в формате JSON. Такой подход позволяет редактировать данные штатно через he3 без отдельного предварительного построения черновика формы.</w:t>
      </w:r>
    </w:p>
    <w:bookmarkEnd w:id="91"/>
    <w:bookmarkStart w:id="92" w:name="публичная-форма"/>
    <w:p>
      <w:pPr>
        <w:pStyle w:val="Heading4"/>
      </w:pPr>
      <w:r>
        <w:t xml:space="preserve">4. Публичная форма</w:t>
      </w:r>
    </w:p>
    <w:p>
      <w:pPr>
        <w:pStyle w:val="FirstParagraph"/>
      </w:pPr>
      <w:r>
        <w:rPr>
          <w:rStyle w:val="VerbatimChar"/>
        </w:rPr>
        <w:t xml:space="preserve">WorkflowScreen</w:t>
      </w:r>
      <w:r>
        <w:t xml:space="preserve"> </w:t>
      </w:r>
      <w:r>
        <w:t xml:space="preserve">может построить упрощенную HTML-форму по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.wss</w:t>
      </w:r>
      <w:r>
        <w:t xml:space="preserve"> </w:t>
      </w:r>
      <w:r>
        <w:t xml:space="preserve">для страниц создания, где нельзя показывать пользователю полный редактор</w:t>
      </w:r>
      <w:r>
        <w:t xml:space="preserve"> </w:t>
      </w:r>
      <w:r>
        <w:rPr>
          <w:rStyle w:val="VerbatimChar"/>
        </w:rPr>
        <w:t xml:space="preserve">he3</w:t>
      </w:r>
      <w:r>
        <w:t xml:space="preserve">. Такая форма использует ту же схему и те же storage-binding правила, но поддерживает только явно разрешенный ограниченный набор элементов ввода:</w:t>
      </w:r>
      <w:r>
        <w:t xml:space="preserve"> </w:t>
      </w:r>
      <w:r>
        <w:rPr>
          <w:rStyle w:val="VerbatimChar"/>
        </w:rPr>
        <w:t xml:space="preserve">text</w:t>
      </w:r>
      <w:r>
        <w:t xml:space="preserve">,</w:t>
      </w:r>
      <w:r>
        <w:t xml:space="preserve"> </w:t>
      </w:r>
      <w:r>
        <w:rPr>
          <w:rStyle w:val="VerbatimChar"/>
        </w:rPr>
        <w:t xml:space="preserve">textarea</w:t>
      </w:r>
      <w:r>
        <w:t xml:space="preserve">,</w:t>
      </w:r>
      <w:r>
        <w:t xml:space="preserve"> </w:t>
      </w:r>
      <w:r>
        <w:rPr>
          <w:rStyle w:val="VerbatimChar"/>
        </w:rPr>
        <w:t xml:space="preserve">radio</w:t>
      </w:r>
      <w:r>
        <w:t xml:space="preserve">,</w:t>
      </w:r>
      <w:r>
        <w:t xml:space="preserve"> </w:t>
      </w:r>
      <w:r>
        <w:rPr>
          <w:rStyle w:val="VerbatimChar"/>
        </w:rPr>
        <w:t xml:space="preserve">sidtexteditor</w:t>
      </w:r>
      <w:r>
        <w:t xml:space="preserve">,</w:t>
      </w:r>
      <w:r>
        <w:t xml:space="preserve"> </w:t>
      </w:r>
      <w:r>
        <w:rPr>
          <w:rStyle w:val="VerbatimChar"/>
        </w:rPr>
        <w:t xml:space="preserve">sidfilelist</w:t>
      </w:r>
      <w:r>
        <w:t xml:space="preserve">.</w:t>
      </w:r>
    </w:p>
    <w:p>
      <w:pPr>
        <w:pStyle w:val="BodyText"/>
      </w:pPr>
      <w:r>
        <w:t xml:space="preserve">Публичная форма включается явно через</w:t>
      </w:r>
      <w:r>
        <w:t xml:space="preserve"> </w:t>
      </w:r>
      <w:r>
        <w:rPr>
          <w:rStyle w:val="VerbatimChar"/>
        </w:rPr>
        <w:t xml:space="preserve">1^I</w:t>
      </w:r>
      <w:r>
        <w:t xml:space="preserve">. Если в схеме есть редактируемое поле с неподдерживаемым методом ввода, форма не выводится частично: модуль возвращает диагностическую ошибку настройки. При сохранении модуль заново читает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.wss</w:t>
      </w:r>
      <w:r>
        <w:t xml:space="preserve">, переносит в запись только разрешенные поля и применяет настройки</w:t>
      </w:r>
      <w:r>
        <w:t xml:space="preserve"> </w:t>
      </w:r>
      <w:r>
        <w:rPr>
          <w:rStyle w:val="VerbatimChar"/>
        </w:rPr>
        <w:t xml:space="preserve">128001</w:t>
      </w:r>
      <w:r>
        <w:t xml:space="preserve">/</w:t>
      </w:r>
      <w:r>
        <w:rPr>
          <w:rStyle w:val="VerbatimChar"/>
        </w:rPr>
        <w:t xml:space="preserve">128002</w:t>
      </w:r>
      <w:r>
        <w:t xml:space="preserve">.</w:t>
      </w:r>
    </w:p>
    <w:p>
      <w:pPr>
        <w:pStyle w:val="BodyText"/>
      </w:pPr>
      <w:r>
        <w:t xml:space="preserve">Для сценариев публичного ввода может создаваться запись-черновик</w:t>
      </w:r>
      <w:r>
        <w:t xml:space="preserve"> </w:t>
      </w:r>
      <w:r>
        <w:rPr>
          <w:rStyle w:val="VerbatimChar"/>
        </w:rPr>
        <w:t xml:space="preserve">WORKFLOWSCREENDRAFT</w:t>
      </w:r>
      <w:r>
        <w:t xml:space="preserve">. В ней хранится ключ экрана, версия экрана, проект, тип записи, пользователь или сессия, trace id, срок жизни и безопасный JSON payload формы. Перед применением данных экран повторно валидируется по текущей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.wss</w:t>
      </w:r>
      <w:r>
        <w:t xml:space="preserve"> </w:t>
      </w:r>
      <w:r>
        <w:t xml:space="preserve">схеме.</w:t>
      </w:r>
    </w:p>
    <w:bookmarkEnd w:id="92"/>
    <w:bookmarkStart w:id="93" w:name="использование-1"/>
    <w:p>
      <w:pPr>
        <w:pStyle w:val="Heading4"/>
      </w:pPr>
      <w:r>
        <w:t xml:space="preserve">5. Использование</w:t>
      </w:r>
    </w:p>
    <w:p>
      <w:pPr>
        <w:pStyle w:val="FirstParagraph"/>
      </w:pPr>
      <w:r>
        <w:t xml:space="preserve">Типовые методы: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CreateScreen()</w:t>
            </w:r>
          </w:p>
        </w:tc>
        <w:tc>
          <w:tcPr/>
          <w:p>
            <w:pPr>
              <w:pStyle w:val="Compact"/>
            </w:pPr>
            <w:r>
              <w:t xml:space="preserve">создать объект экрана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GetScreens()</w:t>
            </w:r>
          </w:p>
        </w:tc>
        <w:tc>
          <w:tcPr/>
          <w:p>
            <w:pPr>
              <w:pStyle w:val="Compact"/>
            </w:pPr>
            <w:r>
              <w:t xml:space="preserve">получить экраны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GetScreenByKey()</w:t>
            </w:r>
          </w:p>
        </w:tc>
        <w:tc>
          <w:tcPr/>
          <w:p>
            <w:pPr>
              <w:pStyle w:val="Compact"/>
            </w:pPr>
            <w:r>
              <w:t xml:space="preserve">найти экран по ключу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GetScreenSelectList()</w:t>
            </w:r>
          </w:p>
        </w:tc>
        <w:tc>
          <w:tcPr/>
          <w:p>
            <w:pPr>
              <w:pStyle w:val="Compact"/>
            </w:pPr>
            <w:r>
              <w:t xml:space="preserve">сформировать список выбора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GetScreenSchema()</w:t>
            </w:r>
          </w:p>
        </w:tc>
        <w:tc>
          <w:tcPr/>
          <w:p>
            <w:pPr>
              <w:pStyle w:val="Compact"/>
            </w:pPr>
            <w:r>
              <w:t xml:space="preserve">разобрать</w:t>
            </w:r>
            <w:r>
              <w:t xml:space="preserve"> </w:t>
            </w:r>
            <w:r>
              <w:rPr>
                <w:rStyle w:val="VerbatimChar"/>
              </w:rPr>
              <w:t xml:space="preserve">.ws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.wss</w:t>
            </w:r>
            <w:r>
              <w:t xml:space="preserve"> </w:t>
            </w:r>
            <w:r>
              <w:t xml:space="preserve">в типизированную схему he3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ValidatePublicFormSchema()</w:t>
            </w:r>
          </w:p>
        </w:tc>
        <w:tc>
          <w:tcPr/>
          <w:p>
            <w:pPr>
              <w:pStyle w:val="Compact"/>
            </w:pPr>
            <w:r>
              <w:t xml:space="preserve">проверить, что экран пригоден для публичной формы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RenderPublicForm()</w:t>
            </w:r>
          </w:p>
        </w:tc>
        <w:tc>
          <w:tcPr/>
          <w:p>
            <w:pPr>
              <w:pStyle w:val="Compact"/>
            </w:pPr>
            <w:r>
              <w:t xml:space="preserve">построить публичную HTML-форму по рабочему листу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ApplyPublicFormToRecord()</w:t>
            </w:r>
          </w:p>
        </w:tc>
        <w:tc>
          <w:tcPr/>
          <w:p>
            <w:pPr>
              <w:pStyle w:val="Compact"/>
            </w:pPr>
            <w:r>
              <w:t xml:space="preserve">применить данные публичной формы к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CreateDraft()</w:t>
            </w:r>
          </w:p>
        </w:tc>
        <w:tc>
          <w:tcPr/>
          <w:p>
            <w:pPr>
              <w:pStyle w:val="Compact"/>
            </w:pPr>
            <w:r>
              <w:t xml:space="preserve">создать объект черновика публичного экрана</w:t>
            </w:r>
          </w:p>
        </w:tc>
      </w:tr>
    </w:tbl>
    <w:bookmarkEnd w:id="93"/>
    <w:bookmarkEnd w:id="94"/>
    <w:bookmarkStart w:id="98" w:name="workflowscreenscheme-1"/>
    <w:p>
      <w:pPr>
        <w:pStyle w:val="Heading3"/>
      </w:pPr>
      <w:r>
        <w:t xml:space="preserve">WorkflowScreenScheme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WorkflowScreenScheme</w:t>
      </w:r>
      <w:r>
        <w:t xml:space="preserve"> </w:t>
      </w:r>
      <w:r>
        <w:t xml:space="preserve">хранит схемы выбора экранов. Схема связывает тип записи и ключ операции с конкретным</w:t>
      </w:r>
      <w:r>
        <w:t xml:space="preserve"> </w:t>
      </w:r>
      <w:r>
        <w:rPr>
          <w:rStyle w:val="VerbatimChar"/>
        </w:rPr>
        <w:t xml:space="preserve">WorkflowScreen</w:t>
      </w:r>
      <w:r>
        <w:t xml:space="preserve">.</w:t>
      </w:r>
    </w:p>
    <w:bookmarkStart w:id="95" w:name="запись-workflowscreenscheme"/>
    <w:p>
      <w:pPr>
        <w:pStyle w:val="Heading4"/>
      </w:pPr>
      <w:r>
        <w:t xml:space="preserve">1. Запись WORKFLOWSCREENSCHEME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WORKFLOWSCREENSCHEME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ключ схемы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название схемы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2^A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2^B</w:t>
            </w:r>
          </w:p>
        </w:tc>
        <w:tc>
          <w:tcPr/>
          <w:p>
            <w:pPr>
              <w:pStyle w:val="Compact"/>
            </w:pPr>
            <w:r>
              <w:t xml:space="preserve">ключ операции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2^C</w:t>
            </w:r>
          </w:p>
        </w:tc>
        <w:tc>
          <w:tcPr/>
          <w:p>
            <w:pPr>
              <w:pStyle w:val="Compact"/>
            </w:pPr>
            <w:r>
              <w:t xml:space="preserve">ключ экрана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2^D</w:t>
            </w:r>
          </w:p>
        </w:tc>
        <w:tc>
          <w:tcPr/>
          <w:p>
            <w:pPr>
              <w:pStyle w:val="Compact"/>
            </w:pPr>
            <w:r>
              <w:t xml:space="preserve">название строки схемы</w:t>
            </w:r>
          </w:p>
        </w:tc>
      </w:tr>
    </w:tbl>
    <w:bookmarkEnd w:id="95"/>
    <w:bookmarkStart w:id="96" w:name="как-выбирается-экран"/>
    <w:p>
      <w:pPr>
        <w:pStyle w:val="Heading4"/>
      </w:pPr>
      <w:r>
        <w:t xml:space="preserve">2. Как выбирается экран</w:t>
      </w:r>
    </w:p>
    <w:p>
      <w:pPr>
        <w:pStyle w:val="FirstParagraph"/>
      </w:pPr>
      <w:r>
        <w:t xml:space="preserve">Проект задает схему экранов по умолчанию или отдельную схему для конкретного типа записи. При выполнении операции Workflow берет из схемы строку по паре</w:t>
      </w:r>
      <w:r>
        <w:t xml:space="preserve"> </w:t>
      </w:r>
      <w:r>
        <w:rPr>
          <w:rStyle w:val="VerbatimChar"/>
        </w:rPr>
        <w:t xml:space="preserve">v920</w:t>
      </w:r>
      <w:r>
        <w:t xml:space="preserve"> </w:t>
      </w:r>
      <w:r>
        <w:t xml:space="preserve">и ключ операции.</w:t>
      </w:r>
    </w:p>
    <w:p>
      <w:pPr>
        <w:pStyle w:val="BodyText"/>
      </w:pPr>
      <w:r>
        <w:t xml:space="preserve">Если строка не найдена или экран пустой, форма не открывается.</w:t>
      </w:r>
    </w:p>
    <w:bookmarkEnd w:id="96"/>
    <w:bookmarkStart w:id="97" w:name="использование-2"/>
    <w:p>
      <w:pPr>
        <w:pStyle w:val="Heading4"/>
      </w:pPr>
      <w:r>
        <w:t xml:space="preserve">3. Использование</w:t>
      </w:r>
    </w:p>
    <w:p>
      <w:pPr>
        <w:pStyle w:val="FirstParagraph"/>
      </w:pPr>
      <w:r>
        <w:t xml:space="preserve">Типовые методы: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CreateScheme()</w:t>
            </w:r>
          </w:p>
        </w:tc>
        <w:tc>
          <w:tcPr/>
          <w:p>
            <w:pPr>
              <w:pStyle w:val="Compact"/>
            </w:pPr>
            <w:r>
              <w:t xml:space="preserve">создать схему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GetSchemes()</w:t>
            </w:r>
          </w:p>
        </w:tc>
        <w:tc>
          <w:tcPr/>
          <w:p>
            <w:pPr>
              <w:pStyle w:val="Compact"/>
            </w:pPr>
            <w:r>
              <w:t xml:space="preserve">получить схемы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GetSchemeByKey()</w:t>
            </w:r>
          </w:p>
        </w:tc>
        <w:tc>
          <w:tcPr/>
          <w:p>
            <w:pPr>
              <w:pStyle w:val="Compact"/>
            </w:pPr>
            <w:r>
              <w:t xml:space="preserve">найти схему по ключу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GetScreenKeyForProjectOperation()</w:t>
            </w:r>
          </w:p>
        </w:tc>
        <w:tc>
          <w:tcPr/>
          <w:p>
            <w:pPr>
              <w:pStyle w:val="Compact"/>
            </w:pPr>
            <w:r>
              <w:t xml:space="preserve">найти экран для операции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GetSchemeSelectList()</w:t>
            </w:r>
          </w:p>
        </w:tc>
        <w:tc>
          <w:tcPr/>
          <w:p>
            <w:pPr>
              <w:pStyle w:val="Compact"/>
            </w:pPr>
            <w:r>
              <w:t xml:space="preserve">сформировать список выбора</w:t>
            </w:r>
          </w:p>
        </w:tc>
      </w:tr>
    </w:tbl>
    <w:bookmarkEnd w:id="97"/>
    <w:bookmarkEnd w:id="98"/>
    <w:bookmarkStart w:id="106" w:name="workflowfilter-1"/>
    <w:p>
      <w:pPr>
        <w:pStyle w:val="Heading3"/>
      </w:pPr>
      <w:r>
        <w:t xml:space="preserve">WorkflowFilter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WorkflowFilter</w:t>
      </w:r>
      <w:r>
        <w:t xml:space="preserve"> </w:t>
      </w:r>
      <w:r>
        <w:t xml:space="preserve">хранит сохраненные фильтры списков workflow-записей. Фильтр описывает поисковое выражение, ограничения по статусам, правила обработки HTTP-параметров страницы, возможность материализации тяжелых выборок и контракты подписок.</w:t>
      </w:r>
    </w:p>
    <w:bookmarkStart w:id="99" w:name="запись-workflowfilter"/>
    <w:p>
      <w:pPr>
        <w:pStyle w:val="Heading4"/>
      </w:pPr>
      <w:r>
        <w:t xml:space="preserve">1. Запись WORKFLOWFILTER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WORKFLOWFILTER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ключ фильтра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название фильтра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1^F</w:t>
            </w:r>
          </w:p>
        </w:tc>
        <w:tc>
          <w:tcPr/>
          <w:p>
            <w:pPr>
              <w:pStyle w:val="Compact"/>
            </w:pPr>
            <w:r>
              <w:t xml:space="preserve">режим списка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1^G</w:t>
            </w:r>
          </w:p>
        </w:tc>
        <w:tc>
          <w:tcPr/>
          <w:p>
            <w:pPr>
              <w:pStyle w:val="Compact"/>
            </w:pPr>
            <w:r>
              <w:t xml:space="preserve">ограничивать проектом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1^H</w:t>
            </w:r>
          </w:p>
        </w:tc>
        <w:tc>
          <w:tcPr/>
          <w:p>
            <w:pPr>
              <w:pStyle w:val="Compact"/>
            </w:pPr>
            <w:r>
              <w:t xml:space="preserve">разрешить HTTP-параметр</w:t>
            </w:r>
            <w:r>
              <w:t xml:space="preserve"> </w:t>
            </w:r>
            <w:r>
              <w:rPr>
                <w:rStyle w:val="VerbatimChar"/>
              </w:rPr>
              <w:t xml:space="preserve">status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1^I</w:t>
            </w:r>
          </w:p>
        </w:tc>
        <w:tc>
          <w:tcPr/>
          <w:p>
            <w:pPr>
              <w:pStyle w:val="Compact"/>
            </w:pPr>
            <w:r>
              <w:t xml:space="preserve">префикс текстового поиска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1^J</w:t>
            </w:r>
          </w:p>
        </w:tc>
        <w:tc>
          <w:tcPr/>
          <w:p>
            <w:pPr>
              <w:pStyle w:val="Compact"/>
            </w:pPr>
            <w:r>
              <w:t xml:space="preserve">описание фильтра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1^K</w:t>
            </w:r>
          </w:p>
        </w:tc>
        <w:tc>
          <w:tcPr/>
          <w:p>
            <w:pPr>
              <w:pStyle w:val="Compact"/>
            </w:pPr>
            <w:r>
              <w:t xml:space="preserve">область видимости:</w:t>
            </w:r>
            <w:r>
              <w:t xml:space="preserve"> </w:t>
            </w:r>
            <w:r>
              <w:rPr>
                <w:rStyle w:val="VerbatimChar"/>
              </w:rPr>
              <w:t xml:space="preserve">system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project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shared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personal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1^L</w:t>
            </w:r>
          </w:p>
        </w:tc>
        <w:tc>
          <w:tcPr/>
          <w:p>
            <w:pPr>
              <w:pStyle w:val="Compact"/>
            </w:pPr>
            <w:r>
              <w:t xml:space="preserve">версия фильтра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1^M</w:t>
            </w:r>
          </w:p>
        </w:tc>
        <w:tc>
          <w:tcPr/>
          <w:p>
            <w:pPr>
              <w:pStyle w:val="Compact"/>
            </w:pPr>
            <w:r>
              <w:t xml:space="preserve">включить материализацию фильтра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1^N</w:t>
            </w:r>
          </w:p>
        </w:tc>
        <w:tc>
          <w:tcPr/>
          <w:p>
            <w:pPr>
              <w:pStyle w:val="Compact"/>
            </w:pPr>
            <w:r>
              <w:t xml:space="preserve">срок свежести материализованного среза в секундах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1^O</w:t>
            </w:r>
          </w:p>
        </w:tc>
        <w:tc>
          <w:tcPr/>
          <w:p>
            <w:pPr>
              <w:pStyle w:val="Compact"/>
            </w:pPr>
            <w:r>
              <w:t xml:space="preserve">разрешить подписки на фильтр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2^A</w:t>
            </w:r>
          </w:p>
        </w:tc>
        <w:tc>
          <w:tcPr/>
          <w:p>
            <w:pPr>
              <w:pStyle w:val="Compact"/>
            </w:pPr>
            <w:r>
              <w:t xml:space="preserve">базовое поисковое выражение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2^C</w:t>
            </w:r>
          </w:p>
        </w:tc>
        <w:tc>
          <w:tcPr/>
          <w:p>
            <w:pPr>
              <w:pStyle w:val="Compact"/>
            </w:pPr>
            <w:r>
              <w:t xml:space="preserve">коды статусов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3^A</w:t>
            </w:r>
          </w:p>
        </w:tc>
        <w:tc>
          <w:tcPr/>
          <w:p>
            <w:pPr>
              <w:pStyle w:val="Compact"/>
            </w:pPr>
            <w:r>
              <w:t xml:space="preserve">имя HTTP-параметра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3^B</w:t>
            </w:r>
          </w:p>
        </w:tc>
        <w:tc>
          <w:tcPr/>
          <w:p>
            <w:pPr>
              <w:pStyle w:val="Compact"/>
            </w:pPr>
            <w:r>
              <w:t xml:space="preserve">поисковый префикс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3^C</w:t>
            </w:r>
          </w:p>
        </w:tc>
        <w:tc>
          <w:tcPr/>
          <w:p>
            <w:pPr>
              <w:pStyle w:val="Compact"/>
            </w:pPr>
            <w:r>
              <w:t xml:space="preserve">название параметра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3^D</w:t>
            </w:r>
          </w:p>
        </w:tc>
        <w:tc>
          <w:tcPr/>
          <w:p>
            <w:pPr>
              <w:pStyle w:val="Compact"/>
            </w:pPr>
            <w:r>
              <w:t xml:space="preserve">тип значения:</w:t>
            </w:r>
            <w:r>
              <w:t xml:space="preserve"> </w:t>
            </w:r>
            <w:r>
              <w:rPr>
                <w:rStyle w:val="VerbatimChar"/>
              </w:rPr>
              <w:t xml:space="preserve">string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integer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date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user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status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3^E</w:t>
            </w:r>
          </w:p>
        </w:tc>
        <w:tc>
          <w:tcPr/>
          <w:p>
            <w:pPr>
              <w:pStyle w:val="Compact"/>
            </w:pPr>
            <w:r>
              <w:t xml:space="preserve">обязательность параметра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3^F</w:t>
            </w:r>
          </w:p>
        </w:tc>
        <w:tc>
          <w:tcPr/>
          <w:p>
            <w:pPr>
              <w:pStyle w:val="Compact"/>
            </w:pPr>
            <w:r>
              <w:t xml:space="preserve">признак множественного значения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3^G</w:t>
            </w:r>
          </w:p>
        </w:tc>
        <w:tc>
          <w:tcPr/>
          <w:p>
            <w:pPr>
              <w:pStyle w:val="Compact"/>
            </w:pPr>
            <w:r>
              <w:t xml:space="preserve">максимальная длина значения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3^H</w:t>
            </w:r>
          </w:p>
        </w:tc>
        <w:tc>
          <w:tcPr/>
          <w:p>
            <w:pPr>
              <w:pStyle w:val="Compact"/>
            </w:pPr>
            <w:r>
              <w:t xml:space="preserve">значение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3^I</w:t>
            </w:r>
          </w:p>
        </w:tc>
        <w:tc>
          <w:tcPr/>
          <w:p>
            <w:pPr>
              <w:pStyle w:val="Compact"/>
            </w:pPr>
            <w:r>
              <w:t xml:space="preserve">размещение в UI:</w:t>
            </w:r>
            <w:r>
              <w:t xml:space="preserve"> </w:t>
            </w:r>
            <w:r>
              <w:rPr>
                <w:rStyle w:val="VerbatimChar"/>
              </w:rPr>
              <w:t xml:space="preserve">primary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advanced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hidden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3^J</w:t>
            </w:r>
          </w:p>
        </w:tc>
        <w:tc>
          <w:tcPr/>
          <w:p>
            <w:pPr>
              <w:pStyle w:val="Compact"/>
            </w:pPr>
            <w:r>
              <w:t xml:space="preserve">тип UI-контрола:</w:t>
            </w:r>
            <w:r>
              <w:t xml:space="preserve"> </w:t>
            </w:r>
            <w:r>
              <w:rPr>
                <w:rStyle w:val="VerbatimChar"/>
              </w:rPr>
              <w:t xml:space="preserve">text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select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user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date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3^K</w:t>
            </w:r>
          </w:p>
        </w:tc>
        <w:tc>
          <w:tcPr/>
          <w:p>
            <w:pPr>
              <w:pStyle w:val="Compact"/>
            </w:pPr>
            <w:r>
              <w:t xml:space="preserve">источник вариантов</w:t>
            </w:r>
            <w:r>
              <w:t xml:space="preserve"> </w:t>
            </w:r>
            <w:r>
              <w:rPr>
                <w:rStyle w:val="VerbatimChar"/>
              </w:rPr>
              <w:t xml:space="preserve">Module:section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3^L</w:t>
            </w:r>
          </w:p>
        </w:tc>
        <w:tc>
          <w:tcPr/>
          <w:p>
            <w:pPr>
              <w:pStyle w:val="Compact"/>
            </w:pPr>
            <w:r>
              <w:t xml:space="preserve">placeholder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3^M</w:t>
            </w:r>
          </w:p>
        </w:tc>
        <w:tc>
          <w:tcPr/>
          <w:p>
            <w:pPr>
              <w:pStyle w:val="Compact"/>
            </w:pPr>
            <w:r>
              <w:t xml:space="preserve">политика регистра значения вариантов:</w:t>
            </w:r>
            <w:r>
              <w:t xml:space="preserve"> </w:t>
            </w:r>
            <w:r>
              <w:rPr>
                <w:rStyle w:val="VerbatimChar"/>
              </w:rPr>
              <w:t xml:space="preserve">lower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upper</w:t>
            </w:r>
          </w:p>
        </w:tc>
      </w:tr>
    </w:tbl>
    <w:bookmarkEnd w:id="99"/>
    <w:bookmarkStart w:id="100" w:name="запись-workflowfilterslice"/>
    <w:p>
      <w:pPr>
        <w:pStyle w:val="Heading4"/>
      </w:pPr>
      <w:r>
        <w:t xml:space="preserve">2. Запись WORKFLOWFILTERSLICE</w:t>
      </w:r>
    </w:p>
    <w:p>
      <w:pPr>
        <w:pStyle w:val="FirstParagraph"/>
      </w:pPr>
      <w:r>
        <w:rPr>
          <w:rStyle w:val="VerbatimChar"/>
        </w:rPr>
        <w:t xml:space="preserve">WORKFLOWFILTERSLICE</w:t>
      </w:r>
      <w:r>
        <w:t xml:space="preserve"> </w:t>
      </w:r>
      <w:r>
        <w:t xml:space="preserve">хранит материализованный срез фильтра. Срез принадлежит</w:t>
      </w:r>
      <w:r>
        <w:t xml:space="preserve"> </w:t>
      </w:r>
      <w:r>
        <w:rPr>
          <w:rStyle w:val="VerbatimChar"/>
        </w:rPr>
        <w:t xml:space="preserve">WorkflowFilter</w:t>
      </w:r>
      <w:r>
        <w:t xml:space="preserve">; пересчет выполняется через</w:t>
      </w:r>
      <w:r>
        <w:t xml:space="preserve"> </w:t>
      </w:r>
      <w:r>
        <w:rPr>
          <w:rStyle w:val="VerbatimChar"/>
        </w:rPr>
        <w:t xml:space="preserve">Queue</w:t>
      </w:r>
      <w:r>
        <w:t xml:space="preserve">, инвалидация должна инициироваться через</w:t>
      </w:r>
      <w:r>
        <w:t xml:space="preserve"> </w:t>
      </w:r>
      <w:r>
        <w:rPr>
          <w:rStyle w:val="VerbatimChar"/>
        </w:rPr>
        <w:t xml:space="preserve">EventBus</w:t>
      </w:r>
      <w:r>
        <w:t xml:space="preserve">, а пользовательские подписки остаются настройкой</w:t>
      </w:r>
      <w:r>
        <w:t xml:space="preserve"> </w:t>
      </w:r>
      <w:r>
        <w:rPr>
          <w:rStyle w:val="VerbatimChar"/>
        </w:rPr>
        <w:t xml:space="preserve">ProfileManager</w:t>
      </w:r>
      <w:r>
        <w:t xml:space="preserve">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WORKFLOWFILTERSLICE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ключ фильтра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ключ среза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ключ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1^F</w:t>
            </w:r>
          </w:p>
        </w:tc>
        <w:tc>
          <w:tcPr/>
          <w:p>
            <w:pPr>
              <w:pStyle w:val="Compact"/>
            </w:pPr>
            <w:r>
              <w:t xml:space="preserve">версия фильтра, по которой построен срез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1^G</w:t>
            </w:r>
          </w:p>
        </w:tc>
        <w:tc>
          <w:tcPr/>
          <w:p>
            <w:pPr>
              <w:pStyle w:val="Compact"/>
            </w:pPr>
            <w:r>
              <w:t xml:space="preserve">время обновления среза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1^H</w:t>
            </w:r>
          </w:p>
        </w:tc>
        <w:tc>
          <w:tcPr/>
          <w:p>
            <w:pPr>
              <w:pStyle w:val="Compact"/>
            </w:pPr>
            <w:r>
              <w:t xml:space="preserve">trace id пересчета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1^I</w:t>
            </w:r>
          </w:p>
        </w:tc>
        <w:tc>
          <w:tcPr/>
          <w:p>
            <w:pPr>
              <w:pStyle w:val="Compact"/>
            </w:pPr>
            <w:r>
              <w:t xml:space="preserve">диагностическое состояние:</w:t>
            </w:r>
            <w:r>
              <w:t xml:space="preserve"> </w:t>
            </w:r>
            <w:r>
              <w:rPr>
                <w:rStyle w:val="VerbatimChar"/>
              </w:rPr>
              <w:t xml:space="preserve">fresh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empty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stale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refreshing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error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1^J</w:t>
            </w:r>
          </w:p>
        </w:tc>
        <w:tc>
          <w:tcPr/>
          <w:p>
            <w:pPr>
              <w:pStyle w:val="Compact"/>
            </w:pPr>
            <w:r>
              <w:t xml:space="preserve">принудительный признак устаревания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1^K</w:t>
            </w:r>
          </w:p>
        </w:tc>
        <w:tc>
          <w:tcPr/>
          <w:p>
            <w:pPr>
              <w:pStyle w:val="Compact"/>
            </w:pPr>
            <w:r>
              <w:t xml:space="preserve">количество результатов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1^L</w:t>
            </w:r>
          </w:p>
        </w:tc>
        <w:tc>
          <w:tcPr/>
          <w:p>
            <w:pPr>
              <w:pStyle w:val="Compact"/>
            </w:pPr>
            <w:r>
              <w:t xml:space="preserve">идентификатор задачи Queue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1^M</w:t>
            </w:r>
          </w:p>
        </w:tc>
        <w:tc>
          <w:tcPr/>
          <w:p>
            <w:pPr>
              <w:pStyle w:val="Compact"/>
            </w:pPr>
            <w:r>
              <w:t xml:space="preserve">активность среза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1^N</w:t>
            </w:r>
          </w:p>
        </w:tc>
        <w:tc>
          <w:tcPr/>
          <w:p>
            <w:pPr>
              <w:pStyle w:val="Compact"/>
            </w:pPr>
            <w:r>
              <w:t xml:space="preserve">диагностическое сообщение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2^A</w:t>
            </w:r>
          </w:p>
        </w:tc>
        <w:tc>
          <w:tcPr/>
          <w:p>
            <w:pPr>
              <w:pStyle w:val="Compact"/>
            </w:pPr>
            <w:r>
              <w:t xml:space="preserve">список MFN результата</w:t>
            </w:r>
          </w:p>
        </w:tc>
      </w:tr>
    </w:tbl>
    <w:bookmarkEnd w:id="100"/>
    <w:bookmarkStart w:id="101" w:name="режим-списка"/>
    <w:p>
      <w:pPr>
        <w:pStyle w:val="Heading4"/>
      </w:pPr>
      <w:r>
        <w:t xml:space="preserve">3. Режим списка</w:t>
      </w:r>
    </w:p>
    <w:p>
      <w:pPr>
        <w:pStyle w:val="FirstParagraph"/>
      </w:pPr>
      <w:r>
        <w:t xml:space="preserve">Режим определяет общий сценарий использования фильтра: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Режим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worker</w:t>
            </w:r>
          </w:p>
        </w:tc>
        <w:tc>
          <w:tcPr/>
          <w:p>
            <w:pPr>
              <w:pStyle w:val="Compact"/>
            </w:pPr>
            <w:r>
              <w:t xml:space="preserve">рабочие списки сотрудников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user</w:t>
            </w:r>
          </w:p>
        </w:tc>
        <w:tc>
          <w:tcPr/>
          <w:p>
            <w:pPr>
              <w:pStyle w:val="Compact"/>
            </w:pPr>
            <w:r>
              <w:t xml:space="preserve">пользовательские списки</w:t>
            </w:r>
          </w:p>
        </w:tc>
      </w:tr>
    </w:tbl>
    <w:p>
      <w:pPr>
        <w:pStyle w:val="BodyText"/>
      </w:pPr>
      <w:r>
        <w:t xml:space="preserve">Конкретный состав записей задается поисковым выражением, статусами и параметрами.</w:t>
      </w:r>
    </w:p>
    <w:bookmarkEnd w:id="101"/>
    <w:bookmarkStart w:id="102" w:name="http-параметры"/>
    <w:p>
      <w:pPr>
        <w:pStyle w:val="Heading4"/>
      </w:pPr>
      <w:r>
        <w:t xml:space="preserve">4. HTTP-параметры</w:t>
      </w:r>
    </w:p>
    <w:p>
      <w:pPr>
        <w:pStyle w:val="FirstParagraph"/>
      </w:pPr>
      <w:r>
        <w:t xml:space="preserve">Поле</w:t>
      </w:r>
      <w:r>
        <w:t xml:space="preserve"> </w:t>
      </w:r>
      <w:r>
        <w:rPr>
          <w:rStyle w:val="VerbatimChar"/>
        </w:rPr>
        <w:t xml:space="preserve">3</w:t>
      </w:r>
      <w:r>
        <w:t xml:space="preserve"> </w:t>
      </w:r>
      <w:r>
        <w:t xml:space="preserve">позволяет описать дополнительные параметры URL. Для каждого параметра задается имя, поисковый префикс, тип значения, обязательность, поддержка нескольких значений, максимальная длина, значение по умолчанию и UI-метаданные. WorkflowFilter нормализует параметры до построения поискового выражения и отклоняет значения, которые не проходят описание фильтра.</w:t>
      </w:r>
    </w:p>
    <w:p>
      <w:pPr>
        <w:pStyle w:val="BodyText"/>
      </w:pPr>
      <w:r>
        <w:t xml:space="preserve">Для</w:t>
      </w:r>
      <w:r>
        <w:t xml:space="preserve"> </w:t>
      </w:r>
      <w:r>
        <w:rPr>
          <w:rStyle w:val="VerbatimChar"/>
        </w:rPr>
        <w:t xml:space="preserve">select</w:t>
      </w:r>
      <w:r>
        <w:t xml:space="preserve">-контролов</w:t>
      </w:r>
      <w:r>
        <w:t xml:space="preserve"> </w:t>
      </w:r>
      <w:r>
        <w:rPr>
          <w:rStyle w:val="VerbatimChar"/>
        </w:rPr>
        <w:t xml:space="preserve">3^K</w:t>
      </w:r>
      <w:r>
        <w:t xml:space="preserve"> </w:t>
      </w:r>
      <w:r>
        <w:t xml:space="preserve">может указывать источник вариантов в формате</w:t>
      </w:r>
      <w:r>
        <w:t xml:space="preserve"> </w:t>
      </w:r>
      <w:r>
        <w:rPr>
          <w:rStyle w:val="VerbatimChar"/>
        </w:rPr>
        <w:t xml:space="preserve">Module:section</w:t>
      </w:r>
      <w:r>
        <w:t xml:space="preserve">.</w:t>
      </w:r>
      <w:r>
        <w:t xml:space="preserve"> </w:t>
      </w:r>
      <w:r>
        <w:rPr>
          <w:rStyle w:val="VerbatimChar"/>
        </w:rPr>
        <w:t xml:space="preserve">3^M</w:t>
      </w:r>
      <w:r>
        <w:t xml:space="preserve"> </w:t>
      </w:r>
      <w:r>
        <w:t xml:space="preserve">применяется источником вариантов, если нужно отображать значения из одного системного справочника, но сохранять их в индексе в ожидаемом регистре, например</w:t>
      </w:r>
      <w:r>
        <w:t xml:space="preserve"> </w:t>
      </w:r>
      <w:r>
        <w:rPr>
          <w:rStyle w:val="VerbatimChar"/>
        </w:rPr>
        <w:t xml:space="preserve">lower</w:t>
      </w:r>
      <w:r>
        <w:t xml:space="preserve"> </w:t>
      </w:r>
      <w:r>
        <w:t xml:space="preserve">для</w:t>
      </w:r>
      <w:r>
        <w:t xml:space="preserve"> </w:t>
      </w:r>
      <w:r>
        <w:rPr>
          <w:rStyle w:val="VerbatimChar"/>
        </w:rPr>
        <w:t xml:space="preserve">TASKTYPE=</w:t>
      </w:r>
      <w:r>
        <w:t xml:space="preserve">.</w:t>
      </w:r>
    </w:p>
    <w:p>
      <w:pPr>
        <w:pStyle w:val="BodyText"/>
      </w:pPr>
      <w:r>
        <w:t xml:space="preserve">Специальные параметры: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src</w:t>
            </w:r>
          </w:p>
        </w:tc>
        <w:tc>
          <w:tcPr/>
          <w:p>
            <w:pPr>
              <w:pStyle w:val="Compact"/>
            </w:pPr>
            <w:r>
              <w:t xml:space="preserve">текстовый поиск по префиксу из</w:t>
            </w:r>
            <w:r>
              <w:t xml:space="preserve"> </w:t>
            </w:r>
            <w:r>
              <w:rPr>
                <w:rStyle w:val="VerbatimChar"/>
              </w:rPr>
              <w:t xml:space="preserve">1^I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status</w:t>
            </w:r>
          </w:p>
        </w:tc>
        <w:tc>
          <w:tcPr/>
          <w:p>
            <w:pPr>
              <w:pStyle w:val="Compact"/>
            </w:pPr>
            <w:r>
              <w:t xml:space="preserve">ограничение статусом из разрешенного набора</w:t>
            </w:r>
            <w:r>
              <w:t xml:space="preserve"> </w:t>
            </w:r>
            <w:r>
              <w:rPr>
                <w:rStyle w:val="VerbatimChar"/>
              </w:rPr>
              <w:t xml:space="preserve">2^C</w:t>
            </w:r>
          </w:p>
        </w:tc>
      </w:tr>
    </w:tbl>
    <w:bookmarkEnd w:id="102"/>
    <w:bookmarkStart w:id="103" w:name="материализация"/>
    <w:p>
      <w:pPr>
        <w:pStyle w:val="Heading4"/>
      </w:pPr>
      <w:r>
        <w:t xml:space="preserve">5. Материализация</w:t>
      </w:r>
    </w:p>
    <w:p>
      <w:pPr>
        <w:pStyle w:val="FirstParagraph"/>
      </w:pPr>
      <w:r>
        <w:t xml:space="preserve">Если</w:t>
      </w:r>
      <w:r>
        <w:t xml:space="preserve"> </w:t>
      </w:r>
      <w:r>
        <w:rPr>
          <w:rStyle w:val="VerbatimChar"/>
        </w:rPr>
        <w:t xml:space="preserve">1^M=1</w:t>
      </w:r>
      <w:r>
        <w:t xml:space="preserve">, фильтр может иметь материализованные срезы. WorkflowFilter хранит метаданные среза, определяет свежесть по версии фильтра, TTL и диагностическому состоянию, но не выполняет долгий пересчет внутри HTTP-запроса. Фоновое выполнение принадлежит</w:t>
      </w:r>
      <w:r>
        <w:t xml:space="preserve"> </w:t>
      </w:r>
      <w:r>
        <w:rPr>
          <w:rStyle w:val="VerbatimChar"/>
        </w:rPr>
        <w:t xml:space="preserve">Queue</w:t>
      </w:r>
      <w:r>
        <w:t xml:space="preserve">, доставка событий инвалидации принадлежит</w:t>
      </w:r>
      <w:r>
        <w:t xml:space="preserve"> </w:t>
      </w:r>
      <w:r>
        <w:rPr>
          <w:rStyle w:val="VerbatimChar"/>
        </w:rPr>
        <w:t xml:space="preserve">EventBus</w:t>
      </w:r>
      <w:r>
        <w:t xml:space="preserve">, эксплуатационная диагностика должна публиковаться через</w:t>
      </w:r>
      <w:r>
        <w:t xml:space="preserve"> </w:t>
      </w:r>
      <w:r>
        <w:rPr>
          <w:rStyle w:val="VerbatimChar"/>
        </w:rPr>
        <w:t xml:space="preserve">HealthCheck</w:t>
      </w:r>
      <w:r>
        <w:t xml:space="preserve">.</w:t>
      </w:r>
    </w:p>
    <w:bookmarkEnd w:id="103"/>
    <w:bookmarkStart w:id="104" w:name="impact-анализ"/>
    <w:p>
      <w:pPr>
        <w:pStyle w:val="Heading4"/>
      </w:pPr>
      <w:r>
        <w:t xml:space="preserve">6. Impact-анализ</w:t>
      </w:r>
    </w:p>
    <w:p>
      <w:pPr>
        <w:pStyle w:val="FirstParagraph"/>
      </w:pPr>
      <w:r>
        <w:t xml:space="preserve">WorkflowFilter предоставляет where-used и impact-анализ перед удалением фильтра. Удаление блокируется, если фильтр используется схемой фильтров или представлением. Материализованные срезы считаются зависимыми runtime-данными и не блокируют удаление сами по себе.</w:t>
      </w:r>
    </w:p>
    <w:bookmarkEnd w:id="104"/>
    <w:bookmarkStart w:id="105" w:name="использование-3"/>
    <w:p>
      <w:pPr>
        <w:pStyle w:val="Heading4"/>
      </w:pPr>
      <w:r>
        <w:t xml:space="preserve">7. Использование</w:t>
      </w:r>
    </w:p>
    <w:p>
      <w:pPr>
        <w:pStyle w:val="FirstParagraph"/>
      </w:pPr>
      <w:r>
        <w:t xml:space="preserve">Типовые методы: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CreateFilter()</w:t>
            </w:r>
          </w:p>
        </w:tc>
        <w:tc>
          <w:tcPr/>
          <w:p>
            <w:pPr>
              <w:pStyle w:val="Compact"/>
            </w:pPr>
            <w:r>
              <w:t xml:space="preserve">создать фильтр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GetFilters()</w:t>
            </w:r>
          </w:p>
        </w:tc>
        <w:tc>
          <w:tcPr/>
          <w:p>
            <w:pPr>
              <w:pStyle w:val="Compact"/>
            </w:pPr>
            <w:r>
              <w:t xml:space="preserve">получить фильтры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GetFilterByKey()</w:t>
            </w:r>
          </w:p>
        </w:tc>
        <w:tc>
          <w:tcPr/>
          <w:p>
            <w:pPr>
              <w:pStyle w:val="Compact"/>
            </w:pPr>
            <w:r>
              <w:t xml:space="preserve">найти фильтр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GetSafeRequestParameters()</w:t>
            </w:r>
          </w:p>
        </w:tc>
        <w:tc>
          <w:tcPr/>
          <w:p>
            <w:pPr>
              <w:pStyle w:val="Compact"/>
            </w:pPr>
            <w:r>
              <w:t xml:space="preserve">нормализовать и проверить HTTP-параметры фильтра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BuildFilterSrc()</w:t>
            </w:r>
          </w:p>
        </w:tc>
        <w:tc>
          <w:tcPr/>
          <w:p>
            <w:pPr>
              <w:pStyle w:val="Compact"/>
            </w:pPr>
            <w:r>
              <w:t xml:space="preserve">построить поисковое выражение списка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ExplainFilter()</w:t>
            </w:r>
          </w:p>
        </w:tc>
        <w:tc>
          <w:tcPr/>
          <w:p>
            <w:pPr>
              <w:pStyle w:val="Compact"/>
            </w:pPr>
            <w:r>
              <w:t xml:space="preserve">объяснить итоговый SRC, параметры, диагностику и политику материализации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CountFilter()</w:t>
            </w:r>
          </w:p>
        </w:tc>
        <w:tc>
          <w:tcPr/>
          <w:p>
            <w:pPr>
              <w:pStyle w:val="Compact"/>
            </w:pPr>
            <w:r>
              <w:t xml:space="preserve">посчитать записи по фильтру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ExecuteFilter()</w:t>
            </w:r>
          </w:p>
        </w:tc>
        <w:tc>
          <w:tcPr/>
          <w:p>
            <w:pPr>
              <w:pStyle w:val="Compact"/>
            </w:pPr>
            <w:r>
              <w:t xml:space="preserve">выполнить фильтр с пагинацией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PreviewFilter()</w:t>
            </w:r>
          </w:p>
        </w:tc>
        <w:tc>
          <w:tcPr/>
          <w:p>
            <w:pPr>
              <w:pStyle w:val="Compact"/>
            </w:pPr>
            <w:r>
              <w:t xml:space="preserve">выполнить preview фильтра для администратора или тестового пользователя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CreateMaterializedSlice()</w:t>
            </w:r>
          </w:p>
        </w:tc>
        <w:tc>
          <w:tcPr/>
          <w:p>
            <w:pPr>
              <w:pStyle w:val="Compact"/>
            </w:pPr>
            <w:r>
              <w:t xml:space="preserve">создать объект материализованного среза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GetMaterializedSliceFreshness()</w:t>
            </w:r>
          </w:p>
        </w:tc>
        <w:tc>
          <w:tcPr/>
          <w:p>
            <w:pPr>
              <w:pStyle w:val="Compact"/>
            </w:pPr>
            <w:r>
              <w:t xml:space="preserve">определить свежесть среза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GetFilterWhereUsed()</w:t>
            </w:r>
          </w:p>
        </w:tc>
        <w:tc>
          <w:tcPr/>
          <w:p>
            <w:pPr>
              <w:pStyle w:val="Compact"/>
            </w:pPr>
            <w:r>
              <w:t xml:space="preserve">получить места использования фильтра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GetFilterImpactAnalysis()</w:t>
            </w:r>
          </w:p>
        </w:tc>
        <w:tc>
          <w:tcPr/>
          <w:p>
            <w:pPr>
              <w:pStyle w:val="Compact"/>
            </w:pPr>
            <w:r>
              <w:t xml:space="preserve">получить влияние изменения или удаления фильтра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CanDeleteFilter()</w:t>
            </w:r>
          </w:p>
        </w:tc>
        <w:tc>
          <w:tcPr/>
          <w:p>
            <w:pPr>
              <w:pStyle w:val="Compact"/>
            </w:pPr>
            <w:r>
              <w:t xml:space="preserve">проверить возможность удаления фильтра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GetFilterSelectList()</w:t>
            </w:r>
          </w:p>
        </w:tc>
        <w:tc>
          <w:tcPr/>
          <w:p>
            <w:pPr>
              <w:pStyle w:val="Compact"/>
            </w:pPr>
            <w:r>
              <w:t xml:space="preserve">сформировать список выбора</w:t>
            </w:r>
          </w:p>
        </w:tc>
      </w:tr>
    </w:tbl>
    <w:bookmarkEnd w:id="105"/>
    <w:bookmarkEnd w:id="106"/>
    <w:bookmarkStart w:id="110" w:name="workflowfilterscheme-1"/>
    <w:p>
      <w:pPr>
        <w:pStyle w:val="Heading3"/>
      </w:pPr>
      <w:r>
        <w:t xml:space="preserve">WorkflowFilterScheme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WorkflowFilterScheme</w:t>
      </w:r>
      <w:r>
        <w:t xml:space="preserve"> </w:t>
      </w:r>
      <w:r>
        <w:t xml:space="preserve">хранит схемы выбора фильтров для страниц. Схема позволяет одной странице получать разные фильтры для разных типов записей проекта.</w:t>
      </w:r>
    </w:p>
    <w:bookmarkStart w:id="107" w:name="запись-workflowfilterscheme"/>
    <w:p>
      <w:pPr>
        <w:pStyle w:val="Heading4"/>
      </w:pPr>
      <w:r>
        <w:t xml:space="preserve">1. Запись WORKFLOWFILTERSCHEME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WORKFLOWFILTERSCHEME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ключ схемы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название схемы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2^A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2^B</w:t>
            </w:r>
          </w:p>
        </w:tc>
        <w:tc>
          <w:tcPr/>
          <w:p>
            <w:pPr>
              <w:pStyle w:val="Compact"/>
            </w:pPr>
            <w:r>
              <w:t xml:space="preserve">ключ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2^C</w:t>
            </w:r>
          </w:p>
        </w:tc>
        <w:tc>
          <w:tcPr/>
          <w:p>
            <w:pPr>
              <w:pStyle w:val="Compact"/>
            </w:pPr>
            <w:r>
              <w:t xml:space="preserve">ключ фильтра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2^D</w:t>
            </w:r>
          </w:p>
        </w:tc>
        <w:tc>
          <w:tcPr/>
          <w:p>
            <w:pPr>
              <w:pStyle w:val="Compact"/>
            </w:pPr>
            <w:r>
              <w:t xml:space="preserve">название строки схемы</w:t>
            </w:r>
          </w:p>
        </w:tc>
      </w:tr>
    </w:tbl>
    <w:bookmarkEnd w:id="107"/>
    <w:bookmarkStart w:id="108" w:name="как-выбирается-фильтр"/>
    <w:p>
      <w:pPr>
        <w:pStyle w:val="Heading4"/>
      </w:pPr>
      <w:r>
        <w:t xml:space="preserve">2. Как выбирается фильтр</w:t>
      </w:r>
    </w:p>
    <w:p>
      <w:pPr>
        <w:pStyle w:val="FirstParagraph"/>
      </w:pPr>
      <w:r>
        <w:t xml:space="preserve">Проект указывает схему фильтров. При построении страницы списка WorkflowView передает ключ страницы, а</w:t>
      </w:r>
      <w:r>
        <w:t xml:space="preserve"> </w:t>
      </w:r>
      <w:r>
        <w:rPr>
          <w:rStyle w:val="VerbatimChar"/>
        </w:rPr>
        <w:t xml:space="preserve">WorkflowFilterScheme</w:t>
      </w:r>
      <w:r>
        <w:t xml:space="preserve"> </w:t>
      </w:r>
      <w:r>
        <w:t xml:space="preserve">возвращает ключ фильтра для пары</w:t>
      </w:r>
      <w:r>
        <w:t xml:space="preserve"> </w:t>
      </w:r>
      <w:r>
        <w:rPr>
          <w:rStyle w:val="VerbatimChar"/>
        </w:rPr>
        <w:t xml:space="preserve">v920</w:t>
      </w:r>
      <w:r>
        <w:t xml:space="preserve"> </w:t>
      </w:r>
      <w:r>
        <w:t xml:space="preserve">и страница.</w:t>
      </w:r>
    </w:p>
    <w:p>
      <w:pPr>
        <w:pStyle w:val="BodyText"/>
      </w:pPr>
      <w:r>
        <w:t xml:space="preserve">Если фильтр не задан, список строится без дополнительного фильтра схемы либо выводит стандартное сообщение об отсутствии настройки, в зависимости от вызывающего сценария.</w:t>
      </w:r>
    </w:p>
    <w:bookmarkEnd w:id="108"/>
    <w:bookmarkStart w:id="109" w:name="использование-4"/>
    <w:p>
      <w:pPr>
        <w:pStyle w:val="Heading4"/>
      </w:pPr>
      <w:r>
        <w:t xml:space="preserve">3. Использование</w:t>
      </w:r>
    </w:p>
    <w:p>
      <w:pPr>
        <w:pStyle w:val="FirstParagraph"/>
      </w:pPr>
      <w:r>
        <w:t xml:space="preserve">Типовые методы: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CreateScheme()</w:t>
            </w:r>
          </w:p>
        </w:tc>
        <w:tc>
          <w:tcPr/>
          <w:p>
            <w:pPr>
              <w:pStyle w:val="Compact"/>
            </w:pPr>
            <w:r>
              <w:t xml:space="preserve">создать схему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GetSchemes()</w:t>
            </w:r>
          </w:p>
        </w:tc>
        <w:tc>
          <w:tcPr/>
          <w:p>
            <w:pPr>
              <w:pStyle w:val="Compact"/>
            </w:pPr>
            <w:r>
              <w:t xml:space="preserve">получить схемы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GetSchemeByKey()</w:t>
            </w:r>
          </w:p>
        </w:tc>
        <w:tc>
          <w:tcPr/>
          <w:p>
            <w:pPr>
              <w:pStyle w:val="Compact"/>
            </w:pPr>
            <w:r>
              <w:t xml:space="preserve">найти схему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GetFilterKeyForProjectPage()</w:t>
            </w:r>
          </w:p>
        </w:tc>
        <w:tc>
          <w:tcPr/>
          <w:p>
            <w:pPr>
              <w:pStyle w:val="Compact"/>
            </w:pPr>
            <w:r>
              <w:t xml:space="preserve">получить фильтр страницы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GetSchemeSelectList()</w:t>
            </w:r>
          </w:p>
        </w:tc>
        <w:tc>
          <w:tcPr/>
          <w:p>
            <w:pPr>
              <w:pStyle w:val="Compact"/>
            </w:pPr>
            <w:r>
              <w:t xml:space="preserve">сформировать список выбора</w:t>
            </w:r>
          </w:p>
        </w:tc>
      </w:tr>
    </w:tbl>
    <w:bookmarkEnd w:id="109"/>
    <w:bookmarkEnd w:id="110"/>
    <w:bookmarkStart w:id="119" w:name="workflowview-1"/>
    <w:p>
      <w:pPr>
        <w:pStyle w:val="Heading3"/>
      </w:pPr>
      <w:r>
        <w:t xml:space="preserve">WorkflowView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хранит представления списков, карточек, форм создания, досок и внешних страниц, а также строит универсальные страницы просмотра записей проекта.</w:t>
      </w:r>
    </w:p>
    <w:bookmarkStart w:id="111" w:name="запись-workflowview"/>
    <w:p>
      <w:pPr>
        <w:pStyle w:val="Heading4"/>
      </w:pPr>
      <w:r>
        <w:t xml:space="preserve">1. Запись WORKFLOWVIEW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WORKFLOWVIEW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ключ представления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название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1^F</w:t>
            </w:r>
          </w:p>
        </w:tc>
        <w:tc>
          <w:tcPr/>
          <w:p>
            <w:pPr>
              <w:pStyle w:val="Compact"/>
            </w:pPr>
            <w:r>
              <w:t xml:space="preserve">тип представления:</w:t>
            </w:r>
            <w:r>
              <w:t xml:space="preserve"> </w:t>
            </w:r>
            <w:r>
              <w:rPr>
                <w:rStyle w:val="VerbatimChar"/>
              </w:rPr>
              <w:t xml:space="preserve">list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detail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create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page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kanban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timebox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1^G</w:t>
            </w:r>
          </w:p>
        </w:tc>
        <w:tc>
          <w:tcPr/>
          <w:p>
            <w:pPr>
              <w:pStyle w:val="Compact"/>
            </w:pPr>
            <w:r>
              <w:t xml:space="preserve">источник заголовка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1^H</w:t>
            </w:r>
          </w:p>
        </w:tc>
        <w:tc>
          <w:tcPr/>
          <w:p>
            <w:pPr>
              <w:pStyle w:val="Compact"/>
            </w:pPr>
            <w:r>
              <w:t xml:space="preserve">модуль форматов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1^I</w:t>
            </w:r>
          </w:p>
        </w:tc>
        <w:tc>
          <w:tcPr/>
          <w:p>
            <w:pPr>
              <w:pStyle w:val="Compact"/>
            </w:pPr>
            <w:r>
              <w:t xml:space="preserve">фильтр списка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1^J</w:t>
            </w:r>
          </w:p>
        </w:tc>
        <w:tc>
          <w:tcPr/>
          <w:p>
            <w:pPr>
              <w:pStyle w:val="Compact"/>
            </w:pPr>
            <w:r>
              <w:t xml:space="preserve">записей на странице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1^K</w:t>
            </w:r>
          </w:p>
        </w:tc>
        <w:tc>
          <w:tcPr/>
          <w:p>
            <w:pPr>
              <w:pStyle w:val="Compact"/>
            </w:pPr>
            <w:r>
              <w:t xml:space="preserve">текст пустого списка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1^L</w:t>
            </w:r>
          </w:p>
        </w:tc>
        <w:tc>
          <w:tcPr/>
          <w:p>
            <w:pPr>
              <w:pStyle w:val="Compact"/>
            </w:pPr>
            <w:r>
              <w:t xml:space="preserve">страница карточки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1^M</w:t>
            </w:r>
          </w:p>
        </w:tc>
        <w:tc>
          <w:tcPr/>
          <w:p>
            <w:pPr>
              <w:pStyle w:val="Compact"/>
            </w:pPr>
            <w:r>
              <w:t xml:space="preserve">ключ renderer-профиля для специализированного представления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1^N</w:t>
            </w:r>
          </w:p>
        </w:tc>
        <w:tc>
          <w:tcPr/>
          <w:p>
            <w:pPr>
              <w:pStyle w:val="Compact"/>
            </w:pPr>
            <w:r>
              <w:t xml:space="preserve">формат проверки доступа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1^O</w:t>
            </w:r>
          </w:p>
        </w:tc>
        <w:tc>
          <w:tcPr/>
          <w:p>
            <w:pPr>
              <w:pStyle w:val="Compact"/>
            </w:pPr>
            <w:r>
              <w:t xml:space="preserve">требовать авторизацию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1^P</w:t>
            </w:r>
          </w:p>
        </w:tc>
        <w:tc>
          <w:tcPr/>
          <w:p>
            <w:pPr>
              <w:pStyle w:val="Compact"/>
            </w:pPr>
            <w:r>
              <w:t xml:space="preserve">формат заголовка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1^Q</w:t>
            </w:r>
          </w:p>
        </w:tc>
        <w:tc>
          <w:tcPr/>
          <w:p>
            <w:pPr>
              <w:pStyle w:val="Compact"/>
            </w:pPr>
            <w:r>
              <w:t xml:space="preserve">модуль формата заголовка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1^R</w:t>
            </w:r>
          </w:p>
        </w:tc>
        <w:tc>
          <w:tcPr/>
          <w:p>
            <w:pPr>
              <w:pStyle w:val="Compact"/>
            </w:pPr>
            <w:r>
              <w:t xml:space="preserve">группа верхней навигации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1^S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1^T</w:t>
            </w:r>
          </w:p>
        </w:tc>
        <w:tc>
          <w:tcPr/>
          <w:p>
            <w:pPr>
              <w:pStyle w:val="Compact"/>
            </w:pPr>
            <w:r>
              <w:t xml:space="preserve">порядок пункта в навигации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1^U</w:t>
            </w:r>
          </w:p>
        </w:tc>
        <w:tc>
          <w:tcPr/>
          <w:p>
            <w:pPr>
              <w:pStyle w:val="Compact"/>
            </w:pPr>
            <w:r>
              <w:t xml:space="preserve">показывать пункт в навигации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1^V</w:t>
            </w:r>
          </w:p>
        </w:tc>
        <w:tc>
          <w:tcPr/>
          <w:p>
            <w:pPr>
              <w:pStyle w:val="Compact"/>
            </w:pPr>
            <w:r>
              <w:t xml:space="preserve">фильтр для счетчика badge в навигации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1^W</w:t>
            </w:r>
          </w:p>
        </w:tc>
        <w:tc>
          <w:tcPr/>
          <w:p>
            <w:pPr>
              <w:pStyle w:val="Compact"/>
            </w:pPr>
            <w:r>
              <w:t xml:space="preserve">подпись badge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1^X</w:t>
            </w:r>
          </w:p>
        </w:tc>
        <w:tc>
          <w:tcPr/>
          <w:p>
            <w:pPr>
              <w:pStyle w:val="Compact"/>
            </w:pPr>
            <w:r>
              <w:t xml:space="preserve">подсказка badge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1^Y</w:t>
            </w:r>
          </w:p>
        </w:tc>
        <w:tc>
          <w:tcPr/>
          <w:p>
            <w:pPr>
              <w:pStyle w:val="Compact"/>
            </w:pPr>
            <w:r>
              <w:t xml:space="preserve">административное описание представления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1^Z</w:t>
            </w:r>
          </w:p>
        </w:tc>
        <w:tc>
          <w:tcPr/>
          <w:p>
            <w:pPr>
              <w:pStyle w:val="Compact"/>
            </w:pPr>
            <w:r>
              <w:t xml:space="preserve">canonical route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колонки списка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секции карточки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</w:t>
            </w:r>
          </w:p>
        </w:tc>
        <w:tc>
          <w:tcPr/>
          <w:p>
            <w:pPr>
              <w:pStyle w:val="Compact"/>
            </w:pPr>
            <w:r>
              <w:t xml:space="preserve">настройки формы создания для представлений типа</w:t>
            </w:r>
            <w:r>
              <w:t xml:space="preserve"> </w:t>
            </w:r>
            <w:r>
              <w:rPr>
                <w:rStyle w:val="VerbatimChar"/>
              </w:rPr>
              <w:t xml:space="preserve">create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</w:t>
            </w:r>
          </w:p>
        </w:tc>
        <w:tc>
          <w:tcPr/>
          <w:p>
            <w:pPr>
              <w:pStyle w:val="Compact"/>
            </w:pPr>
            <w:r>
              <w:t xml:space="preserve">действия после создания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</w:t>
            </w:r>
          </w:p>
        </w:tc>
        <w:tc>
          <w:tcPr/>
          <w:p>
            <w:pPr>
              <w:pStyle w:val="Compact"/>
            </w:pPr>
            <w:r>
              <w:t xml:space="preserve">варианты вывода</w:t>
            </w:r>
            <w:r>
              <w:t xml:space="preserve"> </w:t>
            </w:r>
            <w:r>
              <w:rPr>
                <w:rStyle w:val="VerbatimChar"/>
              </w:rPr>
              <w:t xml:space="preserve">desktop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tablet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mobile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print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embed</w:t>
            </w:r>
          </w:p>
        </w:tc>
      </w:tr>
    </w:tbl>
    <w:bookmarkEnd w:id="111"/>
    <w:bookmarkStart w:id="112" w:name="представление-списка"/>
    <w:p>
      <w:pPr>
        <w:pStyle w:val="Heading4"/>
      </w:pPr>
      <w:r>
        <w:t xml:space="preserve">2. Представление списка</w:t>
      </w:r>
    </w:p>
    <w:p>
      <w:pPr>
        <w:pStyle w:val="FirstParagraph"/>
      </w:pPr>
      <w:r>
        <w:t xml:space="preserve">Список состоит из колонок поля</w:t>
      </w:r>
      <w:r>
        <w:t xml:space="preserve"> </w:t>
      </w:r>
      <w:r>
        <w:rPr>
          <w:rStyle w:val="VerbatimChar"/>
        </w:rPr>
        <w:t xml:space="preserve">2</w:t>
      </w:r>
      <w:r>
        <w:t xml:space="preserve">. Для каждой колонки задаются заголовок, формат, модуль формата, выравнивание, ширина, CSS-классы и признаки компактного отображения. Содержимое ячеек формируется форматами, поэтому прикладный модуль может управлять HTML без изменения WorkflowView.</w:t>
      </w:r>
    </w:p>
    <w:p>
      <w:pPr>
        <w:pStyle w:val="BodyText"/>
      </w:pPr>
      <w:r>
        <w:t xml:space="preserve">Фильтр списка берется из самого представления или из</w:t>
      </w:r>
      <w:r>
        <w:t xml:space="preserve"> </w:t>
      </w:r>
      <w:r>
        <w:rPr>
          <w:rStyle w:val="VerbatimChar"/>
        </w:rPr>
        <w:t xml:space="preserve">WorkflowFilterScheme</w:t>
      </w:r>
      <w:r>
        <w:t xml:space="preserve">.</w:t>
      </w:r>
    </w:p>
    <w:bookmarkEnd w:id="112"/>
    <w:bookmarkStart w:id="113" w:name="навигация"/>
    <w:p>
      <w:pPr>
        <w:pStyle w:val="Heading4"/>
      </w:pPr>
      <w:r>
        <w:t xml:space="preserve">3. Навигация</w:t>
      </w:r>
    </w:p>
    <w:p>
      <w:pPr>
        <w:pStyle w:val="FirstParagraph"/>
      </w:pPr>
      <w:r>
        <w:t xml:space="preserve">Состав верхней навигации задает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: в меню попадают только страницы, у которых в активной схеме есть связь</w:t>
      </w:r>
      <w:r>
        <w:t xml:space="preserve"> </w:t>
      </w:r>
      <w:r>
        <w:rPr>
          <w:rStyle w:val="VerbatimChar"/>
        </w:rPr>
        <w:t xml:space="preserve">pageKey -&gt; viewKey</w:t>
      </w:r>
      <w:r>
        <w:t xml:space="preserve">.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хранит параметры показа связанного пункта: группа навигации в поле</w:t>
      </w:r>
      <w:r>
        <w:t xml:space="preserve"> </w:t>
      </w:r>
      <w:r>
        <w:rPr>
          <w:rStyle w:val="VerbatimChar"/>
        </w:rPr>
        <w:t xml:space="preserve">1^R</w:t>
      </w:r>
      <w:r>
        <w:t xml:space="preserve">, порядок в</w:t>
      </w:r>
      <w:r>
        <w:t xml:space="preserve"> </w:t>
      </w:r>
      <w:r>
        <w:rPr>
          <w:rStyle w:val="VerbatimChar"/>
        </w:rPr>
        <w:t xml:space="preserve">1^T</w:t>
      </w:r>
      <w:r>
        <w:t xml:space="preserve">, признак показа в</w:t>
      </w:r>
      <w:r>
        <w:t xml:space="preserve"> </w:t>
      </w:r>
      <w:r>
        <w:rPr>
          <w:rStyle w:val="VerbatimChar"/>
        </w:rPr>
        <w:t xml:space="preserve">1^U</w:t>
      </w:r>
      <w:r>
        <w:t xml:space="preserve">, canonical route в</w:t>
      </w:r>
      <w:r>
        <w:t xml:space="preserve"> </w:t>
      </w:r>
      <w:r>
        <w:rPr>
          <w:rStyle w:val="VerbatimChar"/>
        </w:rPr>
        <w:t xml:space="preserve">1^Z</w:t>
      </w:r>
      <w:r>
        <w:t xml:space="preserve"> </w:t>
      </w:r>
      <w:r>
        <w:t xml:space="preserve">и badge-фильтр. Одинаковая группа навигации объединяет страницы в одну панель. Если</w:t>
      </w:r>
      <w:r>
        <w:t xml:space="preserve"> </w:t>
      </w:r>
      <w:r>
        <w:rPr>
          <w:rStyle w:val="VerbatimChar"/>
        </w:rPr>
        <w:t xml:space="preserve">1^Z</w:t>
      </w:r>
      <w:r>
        <w:t xml:space="preserve"> </w:t>
      </w:r>
      <w:r>
        <w:t xml:space="preserve">пусто, используется единый маршрут</w:t>
      </w:r>
      <w:r>
        <w:t xml:space="preserve"> </w:t>
      </w:r>
      <w:r>
        <w:rPr>
          <w:rStyle w:val="VerbatimChar"/>
        </w:rPr>
        <w:t xml:space="preserve">Workflow/Show</w:t>
      </w:r>
      <w:r>
        <w:t xml:space="preserve">.</w:t>
      </w:r>
    </w:p>
    <w:p>
      <w:pPr>
        <w:pStyle w:val="BodyText"/>
      </w:pPr>
      <w:r>
        <w:t xml:space="preserve">Тип</w:t>
      </w:r>
      <w:r>
        <w:t xml:space="preserve"> </w:t>
      </w:r>
      <w:r>
        <w:rPr>
          <w:rStyle w:val="VerbatimChar"/>
        </w:rPr>
        <w:t xml:space="preserve">page</w:t>
      </w:r>
      <w:r>
        <w:t xml:space="preserve"> </w:t>
      </w:r>
      <w:r>
        <w:t xml:space="preserve">используется для внешних страниц, которые должны отображаться в общей навигации, но не строят список или карточку через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.</w:t>
      </w:r>
    </w:p>
    <w:p>
      <w:pPr>
        <w:pStyle w:val="BodyText"/>
      </w:pPr>
      <w:r>
        <w:t xml:space="preserve">Типы</w:t>
      </w:r>
      <w:r>
        <w:t xml:space="preserve"> </w:t>
      </w:r>
      <w:r>
        <w:rPr>
          <w:rStyle w:val="VerbatimChar"/>
        </w:rPr>
        <w:t xml:space="preserve">kanban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timebox</w:t>
      </w:r>
      <w:r>
        <w:t xml:space="preserve"> </w:t>
      </w:r>
      <w:r>
        <w:t xml:space="preserve">используются для досочных представлений проекта. Ключ записи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является ключом настройки доски, а пользовательский</w:t>
      </w:r>
      <w:r>
        <w:t xml:space="preserve"> </w:t>
      </w:r>
      <w:r>
        <w:rPr>
          <w:rStyle w:val="VerbatimChar"/>
        </w:rPr>
        <w:t xml:space="preserve">pageKey</w:t>
      </w:r>
      <w:r>
        <w:t xml:space="preserve"> </w:t>
      </w:r>
      <w:r>
        <w:t xml:space="preserve">задается строкой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.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отвечает за страницу, заголовок, параметры пункта навигации, права на представление, колонки, карточки, быстрые фильтры и drag-and-drop.</w:t>
      </w:r>
    </w:p>
    <w:p>
      <w:pPr>
        <w:pStyle w:val="BodyText"/>
      </w:pPr>
      <w:r>
        <w:t xml:space="preserve">Badge рядом с пунктом навигации считается через</w:t>
      </w:r>
      <w:r>
        <w:t xml:space="preserve"> </w:t>
      </w:r>
      <w:r>
        <w:rPr>
          <w:rStyle w:val="VerbatimChar"/>
        </w:rPr>
        <w:t xml:space="preserve">WorkflowFilter</w:t>
      </w:r>
      <w:r>
        <w:t xml:space="preserve">: в</w:t>
      </w:r>
      <w:r>
        <w:t xml:space="preserve"> </w:t>
      </w:r>
      <w:r>
        <w:rPr>
          <w:rStyle w:val="VerbatimChar"/>
        </w:rPr>
        <w:t xml:space="preserve">1^V</w:t>
      </w:r>
      <w:r>
        <w:t xml:space="preserve"> </w:t>
      </w:r>
      <w:r>
        <w:t xml:space="preserve">указывается ключ фильтра, в</w:t>
      </w:r>
      <w:r>
        <w:t xml:space="preserve"> </w:t>
      </w:r>
      <w:r>
        <w:rPr>
          <w:rStyle w:val="VerbatimChar"/>
        </w:rPr>
        <w:t xml:space="preserve">1^W</w:t>
      </w:r>
      <w:r>
        <w:t xml:space="preserve"> </w:t>
      </w:r>
      <w:r>
        <w:t xml:space="preserve">- короткая подпись, в</w:t>
      </w:r>
      <w:r>
        <w:t xml:space="preserve"> </w:t>
      </w:r>
      <w:r>
        <w:rPr>
          <w:rStyle w:val="VerbatimChar"/>
        </w:rPr>
        <w:t xml:space="preserve">1^X</w:t>
      </w:r>
      <w:r>
        <w:t xml:space="preserve"> </w:t>
      </w:r>
      <w:r>
        <w:t xml:space="preserve">- подсказка. При подсчете игнорируются текущие параметры формы фильтра и строка поиска, чтобы счетчик показывал устойчивое количество записей по настроенному фильтру.</w:t>
      </w:r>
    </w:p>
    <w:p>
      <w:pPr>
        <w:pStyle w:val="BodyText"/>
      </w:pPr>
      <w:r>
        <w:t xml:space="preserve">Форма фильтров списковой страницы также строится универсально: проект, статус, строка поиска и дополнительные параметры берутся из выбранного</w:t>
      </w:r>
      <w:r>
        <w:t xml:space="preserve"> </w:t>
      </w:r>
      <w:r>
        <w:rPr>
          <w:rStyle w:val="VerbatimChar"/>
        </w:rPr>
        <w:t xml:space="preserve">WorkflowFilter</w:t>
      </w:r>
      <w:r>
        <w:t xml:space="preserve">.</w:t>
      </w:r>
    </w:p>
    <w:bookmarkEnd w:id="113"/>
    <w:bookmarkStart w:id="114" w:name="варианты-вывода"/>
    <w:p>
      <w:pPr>
        <w:pStyle w:val="Heading4"/>
      </w:pPr>
      <w:r>
        <w:t xml:space="preserve">4. Варианты вывода</w:t>
      </w:r>
    </w:p>
    <w:p>
      <w:pPr>
        <w:pStyle w:val="FirstParagraph"/>
      </w:pPr>
      <w:r>
        <w:t xml:space="preserve">Поле</w:t>
      </w:r>
      <w:r>
        <w:t xml:space="preserve"> </w:t>
      </w:r>
      <w:r>
        <w:rPr>
          <w:rStyle w:val="VerbatimChar"/>
        </w:rPr>
        <w:t xml:space="preserve">6</w:t>
      </w:r>
      <w:r>
        <w:t xml:space="preserve"> </w:t>
      </w:r>
      <w:r>
        <w:t xml:space="preserve">задает variants одного представления для разных контекстов:</w:t>
      </w:r>
      <w:r>
        <w:t xml:space="preserve"> </w:t>
      </w:r>
      <w:r>
        <w:rPr>
          <w:rStyle w:val="VerbatimChar"/>
        </w:rPr>
        <w:t xml:space="preserve">desktop</w:t>
      </w:r>
      <w:r>
        <w:t xml:space="preserve">,</w:t>
      </w:r>
      <w:r>
        <w:t xml:space="preserve"> </w:t>
      </w:r>
      <w:r>
        <w:rPr>
          <w:rStyle w:val="VerbatimChar"/>
        </w:rPr>
        <w:t xml:space="preserve">tablet</w:t>
      </w:r>
      <w:r>
        <w:t xml:space="preserve">,</w:t>
      </w:r>
      <w:r>
        <w:t xml:space="preserve"> </w:t>
      </w:r>
      <w:r>
        <w:rPr>
          <w:rStyle w:val="VerbatimChar"/>
        </w:rPr>
        <w:t xml:space="preserve">mobile</w:t>
      </w:r>
      <w:r>
        <w:t xml:space="preserve">,</w:t>
      </w:r>
      <w:r>
        <w:t xml:space="preserve"> </w:t>
      </w:r>
      <w:r>
        <w:rPr>
          <w:rStyle w:val="VerbatimChar"/>
        </w:rPr>
        <w:t xml:space="preserve">print</w:t>
      </w:r>
      <w:r>
        <w:t xml:space="preserve">,</w:t>
      </w:r>
      <w:r>
        <w:t xml:space="preserve"> </w:t>
      </w:r>
      <w:r>
        <w:rPr>
          <w:rStyle w:val="VerbatimChar"/>
        </w:rPr>
        <w:t xml:space="preserve">embed</w:t>
      </w:r>
      <w:r>
        <w:t xml:space="preserve">. Variant может сузить базовое представление: изменить размер страницы, добавить CSS-контекст плотности и layout, оставить только часть базовых колонок или скрыть часть секций карточки. Variant не добавляет новые права, новые колонки, новые секции или новые действия.</w:t>
      </w:r>
    </w:p>
    <w:p>
      <w:pPr>
        <w:pStyle w:val="BodyText"/>
      </w:pPr>
      <w:r>
        <w:t xml:space="preserve">Если variant отключен, может быть указан fallback на другой variant. Параметр</w:t>
      </w:r>
      <w:r>
        <w:t xml:space="preserve"> </w:t>
      </w:r>
      <w:r>
        <w:rPr>
          <w:rStyle w:val="VerbatimChar"/>
        </w:rPr>
        <w:t xml:space="preserve">variant</w:t>
      </w:r>
      <w:r>
        <w:t xml:space="preserve"> </w:t>
      </w:r>
      <w:r>
        <w:t xml:space="preserve">передается в форматы колонок и секций, чтобы прикладной модуль мог адаптировать HTML без создания отдельного представления на каждый вариант вывода.</w:t>
      </w:r>
    </w:p>
    <w:bookmarkEnd w:id="114"/>
    <w:bookmarkStart w:id="115" w:name="представление-карточки"/>
    <w:p>
      <w:pPr>
        <w:pStyle w:val="Heading4"/>
      </w:pPr>
      <w:r>
        <w:t xml:space="preserve">5. Представление карточки</w:t>
      </w:r>
    </w:p>
    <w:p>
      <w:pPr>
        <w:pStyle w:val="FirstParagraph"/>
      </w:pPr>
      <w:r>
        <w:t xml:space="preserve">Карточка состоит из секций поля</w:t>
      </w:r>
      <w:r>
        <w:t xml:space="preserve"> </w:t>
      </w:r>
      <w:r>
        <w:rPr>
          <w:rStyle w:val="VerbatimChar"/>
        </w:rPr>
        <w:t xml:space="preserve">3</w:t>
      </w:r>
      <w:r>
        <w:t xml:space="preserve">. Каждая секция может выводить формат, заголовок, CSS-класс и режим отображения. Стандартный блок истории Workflow выводится ядром Workflow и не должен дублироваться в прикладной странице.</w:t>
      </w:r>
    </w:p>
    <w:p>
      <w:pPr>
        <w:pStyle w:val="BodyText"/>
      </w:pPr>
      <w:r>
        <w:t xml:space="preserve">Поддерживаемые типы секций: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выполнить формат ИРБИС 128/64 по текущей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comments</w:t>
            </w:r>
          </w:p>
        </w:tc>
        <w:tc>
          <w:tcPr/>
          <w:p>
            <w:pPr>
              <w:pStyle w:val="Compact"/>
            </w:pPr>
            <w:r>
              <w:t xml:space="preserve">вывести общий блок комментариев</w:t>
            </w:r>
            <w:r>
              <w:t xml:space="preserve"> </w:t>
            </w:r>
            <w:r>
              <w:rPr>
                <w:rStyle w:val="VerbatimChar"/>
              </w:rPr>
              <w:t xml:space="preserve">Collaboration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links</w:t>
            </w:r>
          </w:p>
        </w:tc>
        <w:tc>
          <w:tcPr/>
          <w:p>
            <w:pPr>
              <w:pStyle w:val="Compact"/>
            </w:pPr>
            <w:r>
              <w:t xml:space="preserve">вывести общий блок исходящих и входящих связей</w:t>
            </w:r>
            <w:r>
              <w:t xml:space="preserve"> </w:t>
            </w:r>
            <w:r>
              <w:rPr>
                <w:rStyle w:val="VerbatimChar"/>
              </w:rPr>
              <w:t xml:space="preserve">113 LINK</w:t>
            </w:r>
            <w:r>
              <w:t xml:space="preserve"> </w:t>
            </w:r>
            <w:r>
              <w:t xml:space="preserve">по типам связей</w:t>
            </w:r>
            <w:r>
              <w:t xml:space="preserve"> </w:t>
            </w:r>
            <w:r>
              <w:rPr>
                <w:rStyle w:val="VerbatimChar"/>
              </w:rPr>
              <w:t xml:space="preserve">WorkflowProject.linkTypes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actions</w:t>
            </w:r>
          </w:p>
        </w:tc>
        <w:tc>
          <w:tcPr/>
          <w:p>
            <w:pPr>
              <w:pStyle w:val="Compact"/>
            </w:pPr>
            <w:r>
              <w:t xml:space="preserve">вывести доступные действия переходов Workflow</w:t>
            </w:r>
          </w:p>
        </w:tc>
      </w:tr>
    </w:tbl>
    <w:p>
      <w:pPr>
        <w:pStyle w:val="BodyText"/>
      </w:pPr>
      <w:r>
        <w:t xml:space="preserve">Секция</w:t>
      </w:r>
      <w:r>
        <w:t xml:space="preserve"> </w:t>
      </w:r>
      <w:r>
        <w:rPr>
          <w:rStyle w:val="VerbatimChar"/>
        </w:rPr>
        <w:t xml:space="preserve">links</w:t>
      </w:r>
      <w:r>
        <w:t xml:space="preserve"> </w:t>
      </w:r>
      <w:r>
        <w:t xml:space="preserve">не требует прикладного формата: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сам показывает существующие связи, форму добавления и удаление связи при наличии права редактирования исходной записи. Заголовок связанной записи строится как</w:t>
      </w:r>
      <w:r>
        <w:t xml:space="preserve"> </w:t>
      </w:r>
      <w:r>
        <w:rPr>
          <w:rStyle w:val="VerbatimChar"/>
        </w:rPr>
        <w:t xml:space="preserve">[идентификатор] brief</w:t>
      </w:r>
      <w:r>
        <w:t xml:space="preserve">, где идентификатор берется по настройкам</w:t>
      </w:r>
      <w:r>
        <w:t xml:space="preserve"> </w:t>
      </w:r>
      <w:r>
        <w:rPr>
          <w:rStyle w:val="VerbatimChar"/>
        </w:rPr>
        <w:t xml:space="preserve">WorkflowProject</w:t>
      </w:r>
      <w:r>
        <w:t xml:space="preserve">, а</w:t>
      </w:r>
      <w:r>
        <w:t xml:space="preserve"> </w:t>
      </w:r>
      <w:r>
        <w:rPr>
          <w:rStyle w:val="VerbatimChar"/>
        </w:rPr>
        <w:t xml:space="preserve">brief</w:t>
      </w:r>
      <w:r>
        <w:t xml:space="preserve"> </w:t>
      </w:r>
      <w:r>
        <w:t xml:space="preserve">- стандартный краткий формат типа записи.</w:t>
      </w:r>
    </w:p>
    <w:bookmarkEnd w:id="115"/>
    <w:bookmarkStart w:id="116" w:name="форма-создания"/>
    <w:p>
      <w:pPr>
        <w:pStyle w:val="Heading4"/>
      </w:pPr>
      <w:r>
        <w:t xml:space="preserve">6. Форма создания</w:t>
      </w:r>
    </w:p>
    <w:p>
      <w:pPr>
        <w:pStyle w:val="FirstParagraph"/>
      </w:pPr>
      <w:r>
        <w:t xml:space="preserve">Представление типа</w:t>
      </w:r>
      <w:r>
        <w:t xml:space="preserve"> </w:t>
      </w:r>
      <w:r>
        <w:rPr>
          <w:rStyle w:val="VerbatimChar"/>
        </w:rPr>
        <w:t xml:space="preserve">create</w:t>
      </w:r>
      <w:r>
        <w:t xml:space="preserve"> </w:t>
      </w:r>
      <w:r>
        <w:t xml:space="preserve">строит страницу создания записи без показа полного редактора</w:t>
      </w:r>
      <w:r>
        <w:t xml:space="preserve"> </w:t>
      </w:r>
      <w:r>
        <w:rPr>
          <w:rStyle w:val="VerbatimChar"/>
        </w:rPr>
        <w:t xml:space="preserve">he3</w:t>
      </w:r>
      <w:r>
        <w:t xml:space="preserve">. Экран выбирается через</w:t>
      </w:r>
      <w:r>
        <w:t xml:space="preserve"> </w:t>
      </w:r>
      <w:r>
        <w:rPr>
          <w:rStyle w:val="VerbatimChar"/>
        </w:rPr>
        <w:t xml:space="preserve">WorkflowScreenScheme</w:t>
      </w:r>
      <w:r>
        <w:t xml:space="preserve">: в поле</w:t>
      </w:r>
      <w:r>
        <w:t xml:space="preserve"> </w:t>
      </w:r>
      <w:r>
        <w:rPr>
          <w:rStyle w:val="VerbatimChar"/>
        </w:rPr>
        <w:t xml:space="preserve">4^A</w:t>
      </w:r>
      <w:r>
        <w:t xml:space="preserve"> </w:t>
      </w:r>
      <w:r>
        <w:t xml:space="preserve">хранится операция, обычно</w:t>
      </w:r>
      <w:r>
        <w:t xml:space="preserve"> </w:t>
      </w:r>
      <w:r>
        <w:rPr>
          <w:rStyle w:val="VerbatimChar"/>
        </w:rPr>
        <w:t xml:space="preserve">create</w:t>
      </w:r>
      <w:r>
        <w:t xml:space="preserve">, а схема проекта связывает эту операцию с записью</w:t>
      </w:r>
      <w:r>
        <w:t xml:space="preserve"> </w:t>
      </w:r>
      <w:r>
        <w:rPr>
          <w:rStyle w:val="VerbatimChar"/>
        </w:rPr>
        <w:t xml:space="preserve">WorkflowScreen</w:t>
      </w:r>
      <w:r>
        <w:t xml:space="preserve">.</w:t>
      </w:r>
    </w:p>
    <w:p>
      <w:pPr>
        <w:pStyle w:val="BodyText"/>
      </w:pPr>
      <w:r>
        <w:t xml:space="preserve">Публичный renderer читает ту же WS/WSS-схему, что и</w:t>
      </w:r>
      <w:r>
        <w:t xml:space="preserve"> </w:t>
      </w:r>
      <w:r>
        <w:rPr>
          <w:rStyle w:val="VerbatimChar"/>
        </w:rPr>
        <w:t xml:space="preserve">he3</w:t>
      </w:r>
      <w:r>
        <w:t xml:space="preserve">, но поддерживает только ограниченный набор безопасных элементов ввода: обычные строки, многострочный текст, переключатели и специальные поля</w:t>
      </w:r>
      <w:r>
        <w:t xml:space="preserve"> </w:t>
      </w:r>
      <w:r>
        <w:rPr>
          <w:rStyle w:val="VerbatimChar"/>
        </w:rPr>
        <w:t xml:space="preserve">128001</w:t>
      </w:r>
      <w:r>
        <w:t xml:space="preserve">/</w:t>
      </w:r>
      <w:r>
        <w:rPr>
          <w:rStyle w:val="VerbatimChar"/>
        </w:rPr>
        <w:t xml:space="preserve">128002</w:t>
      </w:r>
      <w:r>
        <w:t xml:space="preserve"> </w:t>
      </w:r>
      <w:r>
        <w:t xml:space="preserve">с JSON-настройками</w:t>
      </w:r>
      <w:r>
        <w:t xml:space="preserve"> </w:t>
      </w:r>
      <w:r>
        <w:rPr>
          <w:rStyle w:val="VerbatimChar"/>
        </w:rPr>
        <w:t xml:space="preserve">DopInf</w:t>
      </w:r>
      <w:r>
        <w:t xml:space="preserve">. На сервере схема читается повторно, поэтому лишние POST-поля игнорируются и не попадают в запись.</w:t>
      </w:r>
    </w:p>
    <w:p>
      <w:pPr>
        <w:pStyle w:val="BodyText"/>
      </w:pPr>
      <w:r>
        <w:t xml:space="preserve">В поле</w:t>
      </w:r>
      <w:r>
        <w:t xml:space="preserve"> </w:t>
      </w:r>
      <w:r>
        <w:rPr>
          <w:rStyle w:val="VerbatimChar"/>
        </w:rPr>
        <w:t xml:space="preserve">4</w:t>
      </w:r>
      <w:r>
        <w:t xml:space="preserve"> </w:t>
      </w:r>
      <w:r>
        <w:t xml:space="preserve">задаются renderer, право на проект, текст кнопки и сообщение после успешного создания. В поле</w:t>
      </w:r>
      <w:r>
        <w:t xml:space="preserve"> </w:t>
      </w:r>
      <w:r>
        <w:rPr>
          <w:rStyle w:val="VerbatimChar"/>
        </w:rPr>
        <w:t xml:space="preserve">5</w:t>
      </w:r>
      <w:r>
        <w:t xml:space="preserve"> </w:t>
      </w:r>
      <w:r>
        <w:t xml:space="preserve">задаются post-create действия того же вида, что и действия перехода:</w:t>
      </w:r>
      <w:r>
        <w:t xml:space="preserve"> </w:t>
      </w:r>
      <w:r>
        <w:rPr>
          <w:rStyle w:val="VerbatimChar"/>
        </w:rPr>
        <w:t xml:space="preserve">command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gbl</w:t>
      </w:r>
      <w:r>
        <w:t xml:space="preserve">. Они выполняются после применения данных формы и начального статуса, но до сохранения записи.</w:t>
      </w:r>
    </w:p>
    <w:bookmarkEnd w:id="116"/>
    <w:bookmarkStart w:id="117" w:name="универсальные-страницы-2"/>
    <w:p>
      <w:pPr>
        <w:pStyle w:val="Heading4"/>
      </w:pPr>
      <w:r>
        <w:t xml:space="preserve">7. Универсальные страницы</w:t>
      </w:r>
    </w:p>
    <w:p>
      <w:pPr>
        <w:pStyle w:val="FirstParagraph"/>
      </w:pPr>
      <w:r>
        <w:t xml:space="preserve">WorkflowView предоставляет методы: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List_RenderConfiguredListPage()</w:t>
            </w:r>
          </w:p>
        </w:tc>
        <w:tc>
          <w:tcPr/>
          <w:p>
            <w:pPr>
              <w:pStyle w:val="Compact"/>
            </w:pPr>
            <w:r>
              <w:t xml:space="preserve">полностью построить страницу списка по проекту, типу записи и ключу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Card_RenderConfiguredRecordPage()</w:t>
            </w:r>
          </w:p>
        </w:tc>
        <w:tc>
          <w:tcPr/>
          <w:p>
            <w:pPr>
              <w:pStyle w:val="Compact"/>
            </w:pPr>
            <w:r>
              <w:t xml:space="preserve">полностью построить карточку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Create_RenderConfiguredCreatePage()</w:t>
            </w:r>
          </w:p>
        </w:tc>
        <w:tc>
          <w:tcPr/>
          <w:p>
            <w:pPr>
              <w:pStyle w:val="Compact"/>
            </w:pPr>
            <w:r>
              <w:t xml:space="preserve">полностью построить страницу создания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Board_RenderConfiguredBoardPage()</w:t>
            </w:r>
          </w:p>
        </w:tc>
        <w:tc>
          <w:tcPr/>
          <w:p>
            <w:pPr>
              <w:pStyle w:val="Compact"/>
            </w:pPr>
            <w:r>
              <w:t xml:space="preserve">полностью построить страницу доски через профиль</w:t>
            </w:r>
            <w:r>
              <w:t xml:space="preserve"> </w:t>
            </w:r>
            <w:r>
              <w:rPr>
                <w:rStyle w:val="VerbatimChar"/>
              </w:rPr>
              <w:t xml:space="preserve">WorkflowView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Page_RenderConfiguredPage()</w:t>
            </w:r>
          </w:p>
        </w:tc>
        <w:tc>
          <w:tcPr/>
          <w:p>
            <w:pPr>
              <w:pStyle w:val="Compact"/>
            </w:pPr>
            <w:r>
              <w:t xml:space="preserve">выбрать renderer по</w:t>
            </w:r>
            <w:r>
              <w:t xml:space="preserve"> </w:t>
            </w:r>
            <w:r>
              <w:rPr>
                <w:rStyle w:val="VerbatimChar"/>
              </w:rPr>
              <w:t xml:space="preserve">viewType</w:t>
            </w:r>
            <w:r>
              <w:t xml:space="preserve"> </w:t>
            </w:r>
            <w:r>
              <w:t xml:space="preserve">и полностью построить страницу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Navigation_RenderConfiguredNavigation()</w:t>
            </w:r>
          </w:p>
        </w:tc>
        <w:tc>
          <w:tcPr/>
          <w:p>
            <w:pPr>
              <w:pStyle w:val="Compact"/>
            </w:pPr>
            <w:r>
              <w:t xml:space="preserve">построить верхнюю навигацию по</w:t>
            </w:r>
            <w:r>
              <w:t xml:space="preserve"> </w:t>
            </w:r>
            <w:r>
              <w:rPr>
                <w:rStyle w:val="VerbatimChar"/>
              </w:rPr>
              <w:t xml:space="preserve">WorkflowViewScheme</w:t>
            </w:r>
            <w:r>
              <w:t xml:space="preserve"> </w:t>
            </w:r>
            <w:r>
              <w:t xml:space="preserve">и фильтры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List_RenderConfiguredList()</w:t>
            </w:r>
          </w:p>
        </w:tc>
        <w:tc>
          <w:tcPr/>
          <w:p>
            <w:pPr>
              <w:pStyle w:val="Compact"/>
            </w:pPr>
            <w:r>
              <w:t xml:space="preserve">построить содержимое списка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Card_RenderConfiguredRecord()</w:t>
            </w:r>
          </w:p>
        </w:tc>
        <w:tc>
          <w:tcPr/>
          <w:p>
            <w:pPr>
              <w:pStyle w:val="Compact"/>
            </w:pPr>
            <w:r>
              <w:t xml:space="preserve">построить содержимое карточки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RenderRecordLinks()</w:t>
            </w:r>
          </w:p>
        </w:tc>
        <w:tc>
          <w:tcPr/>
          <w:p>
            <w:pPr>
              <w:pStyle w:val="Compact"/>
            </w:pPr>
            <w:r>
              <w:t xml:space="preserve">построить общий блок связей</w:t>
            </w:r>
            <w:r>
              <w:t xml:space="preserve"> </w:t>
            </w:r>
            <w:r>
              <w:rPr>
                <w:rStyle w:val="VerbatimChar"/>
              </w:rPr>
              <w:t xml:space="preserve">113 LINK</w:t>
            </w:r>
            <w:r>
              <w:t xml:space="preserve"> </w:t>
            </w:r>
            <w:r>
              <w:t xml:space="preserve">для карточки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Create_RenderConfiguredCreate()</w:t>
            </w:r>
          </w:p>
        </w:tc>
        <w:tc>
          <w:tcPr/>
          <w:p>
            <w:pPr>
              <w:pStyle w:val="Compact"/>
            </w:pPr>
            <w:r>
              <w:t xml:space="preserve">построить и обработать содержимое формы создания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Navigation_BuildCanonicalUrl()</w:t>
            </w:r>
          </w:p>
        </w:tc>
        <w:tc>
          <w:tcPr/>
          <w:p>
            <w:pPr>
              <w:pStyle w:val="Compact"/>
            </w:pPr>
            <w:r>
              <w:t xml:space="preserve">построить стабильный URL представления</w:t>
            </w:r>
          </w:p>
        </w:tc>
      </w:tr>
    </w:tbl>
    <w:p>
      <w:pPr>
        <w:pStyle w:val="BodyText"/>
      </w:pPr>
      <w:r>
        <w:t xml:space="preserve">Прикладные</w:t>
      </w:r>
      <w:r>
        <w:t xml:space="preserve"> </w:t>
      </w:r>
      <w:r>
        <w:rPr>
          <w:rStyle w:val="VerbatimChar"/>
        </w:rPr>
        <w:t xml:space="preserve">.page</w:t>
      </w:r>
      <w:r>
        <w:t xml:space="preserve"> </w:t>
      </w:r>
      <w:r>
        <w:t xml:space="preserve">обычно не нужны для списков, карточек, форм создания и досок: пользовательский маршрут</w:t>
      </w:r>
      <w:r>
        <w:t xml:space="preserve"> </w:t>
      </w:r>
      <w:r>
        <w:rPr>
          <w:rStyle w:val="VerbatimChar"/>
        </w:rPr>
        <w:t xml:space="preserve">Workflow/Show</w:t>
      </w:r>
      <w:r>
        <w:t xml:space="preserve"> </w:t>
      </w:r>
      <w:r>
        <w:t xml:space="preserve">сам выбирает нужный renderer по</w:t>
      </w:r>
      <w:r>
        <w:t xml:space="preserve"> </w:t>
      </w:r>
      <w:r>
        <w:rPr>
          <w:rStyle w:val="VerbatimChar"/>
        </w:rPr>
        <w:t xml:space="preserve">viewType</w:t>
      </w:r>
      <w:r>
        <w:t xml:space="preserve">. Отдельная</w:t>
      </w:r>
      <w:r>
        <w:t xml:space="preserve"> </w:t>
      </w:r>
      <w:r>
        <w:rPr>
          <w:rStyle w:val="VerbatimChar"/>
        </w:rPr>
        <w:t xml:space="preserve">.page</w:t>
      </w:r>
      <w:r>
        <w:t xml:space="preserve"> </w:t>
      </w:r>
      <w:r>
        <w:t xml:space="preserve">остается только для</w:t>
      </w:r>
      <w:r>
        <w:t xml:space="preserve"> </w:t>
      </w:r>
      <w:r>
        <w:rPr>
          <w:rStyle w:val="VerbatimChar"/>
        </w:rPr>
        <w:t xml:space="preserve">viewType=page</w:t>
      </w:r>
      <w:r>
        <w:t xml:space="preserve">, если страницу обслуживает внешний модуль.</w:t>
      </w:r>
    </w:p>
    <w:bookmarkEnd w:id="117"/>
    <w:bookmarkStart w:id="118" w:name="кнопки-переходов"/>
    <w:p>
      <w:pPr>
        <w:pStyle w:val="Heading4"/>
      </w:pPr>
      <w:r>
        <w:t xml:space="preserve">8. Кнопки переходов</w:t>
      </w:r>
    </w:p>
    <w:p>
      <w:pPr>
        <w:pStyle w:val="FirstParagraph"/>
      </w:pPr>
      <w:r>
        <w:t xml:space="preserve">Кнопки действий в карточке строятся из доступных переходов Workflow. Доступность определяется текущим статусом, правами и condition-форматом.</w:t>
      </w:r>
    </w:p>
    <w:bookmarkEnd w:id="118"/>
    <w:bookmarkEnd w:id="119"/>
    <w:bookmarkStart w:id="123" w:name="workflowviewscheme-1"/>
    <w:p>
      <w:pPr>
        <w:pStyle w:val="Heading3"/>
      </w:pPr>
      <w:r>
        <w:t xml:space="preserve">WorkflowViewScheme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 </w:t>
      </w:r>
      <w:r>
        <w:t xml:space="preserve">хранит схемы выбора представлений для страниц. Схема связывает тип записи и ключ страницы с конкретным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и является источником состава верхней навигации проекта.</w:t>
      </w:r>
    </w:p>
    <w:bookmarkStart w:id="120" w:name="запись-workflowviewscheme"/>
    <w:p>
      <w:pPr>
        <w:pStyle w:val="Heading4"/>
      </w:pPr>
      <w:r>
        <w:t xml:space="preserve">1. Запись WORKFLOWVIEWSCHEME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WORKFLOWVIEWSCHEME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ключ схемы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название схемы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2^A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2^B</w:t>
            </w:r>
          </w:p>
        </w:tc>
        <w:tc>
          <w:tcPr/>
          <w:p>
            <w:pPr>
              <w:pStyle w:val="Compact"/>
            </w:pPr>
            <w:r>
              <w:t xml:space="preserve">ключ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2^C</w:t>
            </w:r>
          </w:p>
        </w:tc>
        <w:tc>
          <w:tcPr/>
          <w:p>
            <w:pPr>
              <w:pStyle w:val="Compact"/>
            </w:pPr>
            <w:r>
              <w:t xml:space="preserve">ключ представления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2^D</w:t>
            </w:r>
          </w:p>
        </w:tc>
        <w:tc>
          <w:tcPr/>
          <w:p>
            <w:pPr>
              <w:pStyle w:val="Compact"/>
            </w:pPr>
            <w:r>
              <w:t xml:space="preserve">название строки схемы</w:t>
            </w:r>
          </w:p>
        </w:tc>
      </w:tr>
    </w:tbl>
    <w:bookmarkEnd w:id="120"/>
    <w:bookmarkStart w:id="121" w:name="как-выбирается-представление"/>
    <w:p>
      <w:pPr>
        <w:pStyle w:val="Heading4"/>
      </w:pPr>
      <w:r>
        <w:t xml:space="preserve">2. Как выбирается представление</w:t>
      </w:r>
    </w:p>
    <w:p>
      <w:pPr>
        <w:pStyle w:val="FirstParagraph"/>
      </w:pPr>
      <w:r>
        <w:t xml:space="preserve">Проект задает схему представлений по умолчанию или отдельную схему для типа записи. WorkflowView передает ключ страницы, а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 </w:t>
      </w:r>
      <w:r>
        <w:t xml:space="preserve">возвращает подходящее представление.</w:t>
      </w:r>
    </w:p>
    <w:p>
      <w:pPr>
        <w:pStyle w:val="BodyText"/>
      </w:pPr>
      <w:r>
        <w:t xml:space="preserve">В верхнее меню попадают только страницы, перечисленные в активной схеме представлений проекта.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задает свойства пункта меню, но не добавляет страницу в меню без строки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.</w:t>
      </w:r>
    </w:p>
    <w:p>
      <w:pPr>
        <w:pStyle w:val="BodyText"/>
      </w:pPr>
      <w:r>
        <w:t xml:space="preserve">Для списка требуется представление типа</w:t>
      </w:r>
      <w:r>
        <w:t xml:space="preserve"> </w:t>
      </w:r>
      <w:r>
        <w:rPr>
          <w:rStyle w:val="VerbatimChar"/>
        </w:rPr>
        <w:t xml:space="preserve">list</w:t>
      </w:r>
      <w:r>
        <w:t xml:space="preserve">, для карточки -</w:t>
      </w:r>
      <w:r>
        <w:t xml:space="preserve"> </w:t>
      </w:r>
      <w:r>
        <w:rPr>
          <w:rStyle w:val="VerbatimChar"/>
        </w:rPr>
        <w:t xml:space="preserve">detail</w:t>
      </w:r>
      <w:r>
        <w:t xml:space="preserve">.</w:t>
      </w:r>
    </w:p>
    <w:bookmarkEnd w:id="121"/>
    <w:bookmarkStart w:id="122" w:name="использование-5"/>
    <w:p>
      <w:pPr>
        <w:pStyle w:val="Heading4"/>
      </w:pPr>
      <w:r>
        <w:t xml:space="preserve">3. Использование</w:t>
      </w:r>
    </w:p>
    <w:p>
      <w:pPr>
        <w:pStyle w:val="FirstParagraph"/>
      </w:pPr>
      <w:r>
        <w:t xml:space="preserve">Типовые методы: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CreateScheme()</w:t>
            </w:r>
          </w:p>
        </w:tc>
        <w:tc>
          <w:tcPr/>
          <w:p>
            <w:pPr>
              <w:pStyle w:val="Compact"/>
            </w:pPr>
            <w:r>
              <w:t xml:space="preserve">создать схему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GetSchemes()</w:t>
            </w:r>
          </w:p>
        </w:tc>
        <w:tc>
          <w:tcPr/>
          <w:p>
            <w:pPr>
              <w:pStyle w:val="Compact"/>
            </w:pPr>
            <w:r>
              <w:t xml:space="preserve">получить схемы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GetSchemeByKey()</w:t>
            </w:r>
          </w:p>
        </w:tc>
        <w:tc>
          <w:tcPr/>
          <w:p>
            <w:pPr>
              <w:pStyle w:val="Compact"/>
            </w:pPr>
            <w:r>
              <w:t xml:space="preserve">найти схему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GetViewKeyForProjectPage()</w:t>
            </w:r>
          </w:p>
        </w:tc>
        <w:tc>
          <w:tcPr/>
          <w:p>
            <w:pPr>
              <w:pStyle w:val="Compact"/>
            </w:pPr>
            <w:r>
              <w:t xml:space="preserve">получить ключ представления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GetMappingsForProjectRecordType()</w:t>
            </w:r>
          </w:p>
        </w:tc>
        <w:tc>
          <w:tcPr/>
          <w:p>
            <w:pPr>
              <w:pStyle w:val="Compact"/>
            </w:pPr>
            <w:r>
              <w:t xml:space="preserve">получить страницы схемы для построения навигации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GetRecordTypeForProjectPage()</w:t>
            </w:r>
          </w:p>
        </w:tc>
        <w:tc>
          <w:tcPr/>
          <w:p>
            <w:pPr>
              <w:pStyle w:val="Compact"/>
            </w:pPr>
            <w:r>
              <w:t xml:space="preserve">определить тип записи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GetSchemeSelectList()</w:t>
            </w:r>
          </w:p>
        </w:tc>
        <w:tc>
          <w:tcPr/>
          <w:p>
            <w:pPr>
              <w:pStyle w:val="Compact"/>
            </w:pPr>
            <w:r>
              <w:t xml:space="preserve">сформировать список выбора</w:t>
            </w:r>
          </w:p>
        </w:tc>
      </w:tr>
    </w:tbl>
    <w:bookmarkEnd w:id="122"/>
    <w:bookmarkEnd w:id="123"/>
    <w:bookmarkEnd w:id="124"/>
    <w:bookmarkEnd w:id="125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5">
    <w:abstractNumId w:val="991"/>
  </w:num>
  <w:num w:numId="1006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7">
    <w:abstractNumId w:val="991"/>
  </w:num>
  <w:num w:numId="1008">
    <w:abstractNumId w:val="991"/>
  </w:num>
  <w:num w:numId="1009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10">
    <w:abstractNumId w:val="991"/>
  </w:num>
  <w:num w:numId="1011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12">
    <w:abstractNumId w:val="991"/>
  </w:num>
  <w:num w:numId="1013">
    <w:abstractNumId w:val="991"/>
  </w:num>
  <w:num w:numId="1014">
    <w:abstractNumId w:val="991"/>
  </w:num>
  <w:num w:numId="1015">
    <w:abstractNumId w:val="991"/>
  </w:num>
  <w:num w:numId="1016">
    <w:abstractNumId w:val="991"/>
  </w:num>
  <w:num w:numId="1017">
    <w:abstractNumId w:val="991"/>
  </w:num>
  <w:num w:numId="1018">
    <w:abstractNumId w:val="991"/>
  </w:num>
  <w:num w:numId="1019">
    <w:abstractNumId w:val="991"/>
  </w:num>
  <w:num w:numId="1020">
    <w:abstractNumId w:val="991"/>
  </w:num>
  <w:num w:numId="1021">
    <w:abstractNumId w:val="991"/>
  </w:num>
  <w:num w:numId="1022">
    <w:abstractNumId w:val="991"/>
  </w:num>
  <w:num w:numId="1023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Workflow</dc:title>
  <dc:creator/>
  <cp:keywords/>
  <dcterms:created xsi:type="dcterms:W3CDTF">2026-11-08T23:07:09Z</dcterms:created>
  <dcterms:modified xsi:type="dcterms:W3CDTF">2026-11-08T23:07:09Z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